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A4" w:rsidRDefault="002137B8" w:rsidP="00F854FA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Aharoni"/>
          <w:b/>
          <w:bCs/>
          <w:color w:val="CC0066"/>
          <w:sz w:val="36"/>
          <w:szCs w:val="36"/>
        </w:rPr>
      </w:pPr>
      <w:r>
        <w:rPr>
          <w:rFonts w:ascii="Arial Rounded MT Bold" w:hAnsi="Arial Rounded MT Bold" w:cs="Aharoni"/>
          <w:b/>
          <w:bCs/>
          <w:noProof/>
          <w:color w:val="CC0066"/>
          <w:sz w:val="36"/>
          <w:szCs w:val="36"/>
        </w:rPr>
        <w:pict>
          <v:shape id="_x0000_s1028" type="#_x0000_t75" style="position:absolute;left:0;text-align:left;margin-left:267pt;margin-top:-17.85pt;width:73.6pt;height:79.35pt;z-index:251658240;visibility:visible;mso-wrap-edited:f;mso-position-horizontal-relative:page" o:allowincell="f">
            <v:imagedata r:id="rId7" o:title=""/>
            <w10:wrap type="square" anchorx="page"/>
          </v:shape>
          <o:OLEObject Type="Embed" ProgID="Word.Picture.8" ShapeID="_x0000_s1028" DrawAspect="Content" ObjectID="_1616774818" r:id="rId8"/>
        </w:pict>
      </w:r>
    </w:p>
    <w:p w:rsidR="002030A4" w:rsidRDefault="002030A4" w:rsidP="002030A4">
      <w:pPr>
        <w:tabs>
          <w:tab w:val="left" w:pos="0"/>
          <w:tab w:val="left" w:pos="360"/>
          <w:tab w:val="left" w:pos="5760"/>
          <w:tab w:val="left" w:pos="6030"/>
        </w:tabs>
        <w:spacing w:after="0" w:line="240" w:lineRule="atLeast"/>
        <w:rPr>
          <w:rFonts w:asciiTheme="majorBidi" w:hAnsiTheme="majorBidi" w:cs="Times New Roman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="Times New Roman"/>
          <w:b/>
          <w:bCs/>
          <w:color w:val="000000" w:themeColor="text1"/>
          <w:sz w:val="24"/>
          <w:szCs w:val="24"/>
        </w:rPr>
        <w:t>Al Balqa App[lied University</w:t>
      </w:r>
    </w:p>
    <w:p w:rsidR="002030A4" w:rsidRPr="000D55A2" w:rsidRDefault="002030A4" w:rsidP="002030A4">
      <w:pPr>
        <w:tabs>
          <w:tab w:val="left" w:pos="0"/>
          <w:tab w:val="left" w:pos="360"/>
          <w:tab w:val="left" w:pos="5760"/>
          <w:tab w:val="left" w:pos="6030"/>
        </w:tabs>
        <w:spacing w:after="0" w:line="240" w:lineRule="atLeast"/>
        <w:rPr>
          <w:rFonts w:asciiTheme="majorBidi" w:hAnsiTheme="majorBidi" w:cs="Times New Roman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="Times New Roman"/>
          <w:b/>
          <w:bCs/>
          <w:color w:val="000000" w:themeColor="text1"/>
          <w:sz w:val="24"/>
          <w:szCs w:val="24"/>
        </w:rPr>
        <w:t>College of Medicine</w:t>
      </w:r>
    </w:p>
    <w:p w:rsidR="002030A4" w:rsidRDefault="002030A4" w:rsidP="002030A4">
      <w:pPr>
        <w:tabs>
          <w:tab w:val="left" w:pos="0"/>
          <w:tab w:val="left" w:pos="360"/>
          <w:tab w:val="left" w:pos="5760"/>
          <w:tab w:val="left" w:pos="6030"/>
        </w:tabs>
        <w:spacing w:after="0" w:line="240" w:lineRule="atLeast"/>
        <w:rPr>
          <w:rFonts w:asciiTheme="majorBidi" w:hAnsiTheme="majorBidi" w:cs="Times New Roman"/>
          <w:b/>
          <w:bCs/>
          <w:color w:val="000000" w:themeColor="text1"/>
          <w:sz w:val="24"/>
          <w:szCs w:val="24"/>
        </w:rPr>
      </w:pPr>
    </w:p>
    <w:p w:rsidR="0072022B" w:rsidRDefault="0072022B" w:rsidP="002030A4">
      <w:pPr>
        <w:pStyle w:val="IntenseQuote"/>
        <w:spacing w:before="0" w:after="0" w:line="240" w:lineRule="atLeast"/>
        <w:ind w:left="0" w:right="0"/>
        <w:jc w:val="center"/>
        <w:rPr>
          <w:rFonts w:ascii="Elephant" w:hAnsi="Elephant"/>
          <w:i w:val="0"/>
          <w:iCs w:val="0"/>
          <w:color w:val="FF0000"/>
          <w:sz w:val="32"/>
          <w:szCs w:val="32"/>
        </w:rPr>
      </w:pPr>
    </w:p>
    <w:p w:rsidR="0072022B" w:rsidRDefault="0072022B" w:rsidP="002030A4">
      <w:pPr>
        <w:pStyle w:val="IntenseQuote"/>
        <w:spacing w:before="0" w:after="0" w:line="240" w:lineRule="atLeast"/>
        <w:ind w:left="0" w:right="0"/>
        <w:jc w:val="center"/>
        <w:rPr>
          <w:rFonts w:ascii="Elephant" w:hAnsi="Elephant"/>
          <w:i w:val="0"/>
          <w:iCs w:val="0"/>
          <w:color w:val="FF0000"/>
          <w:sz w:val="32"/>
          <w:szCs w:val="32"/>
        </w:rPr>
      </w:pPr>
    </w:p>
    <w:p w:rsidR="002030A4" w:rsidRPr="002030A4" w:rsidRDefault="002030A4" w:rsidP="002030A4">
      <w:pPr>
        <w:pStyle w:val="IntenseQuote"/>
        <w:spacing w:before="0" w:after="0" w:line="240" w:lineRule="atLeast"/>
        <w:ind w:left="0" w:right="0"/>
        <w:jc w:val="center"/>
        <w:rPr>
          <w:rFonts w:ascii="Elephant" w:hAnsi="Elephant"/>
          <w:i w:val="0"/>
          <w:iCs w:val="0"/>
          <w:color w:val="FF0000"/>
          <w:sz w:val="32"/>
          <w:szCs w:val="32"/>
        </w:rPr>
      </w:pPr>
      <w:r w:rsidRPr="002030A4">
        <w:rPr>
          <w:rFonts w:ascii="Elephant" w:hAnsi="Elephant"/>
          <w:i w:val="0"/>
          <w:iCs w:val="0"/>
          <w:color w:val="FF0000"/>
          <w:sz w:val="32"/>
          <w:szCs w:val="32"/>
        </w:rPr>
        <w:t>Lecture 3</w:t>
      </w:r>
    </w:p>
    <w:p w:rsidR="002030A4" w:rsidRPr="000A5A06" w:rsidRDefault="002030A4" w:rsidP="00C62127">
      <w:pPr>
        <w:pStyle w:val="IntenseQuote"/>
        <w:spacing w:before="0" w:after="0" w:line="240" w:lineRule="atLeast"/>
        <w:ind w:left="0" w:right="0"/>
        <w:jc w:val="center"/>
        <w:rPr>
          <w:rFonts w:ascii="Elephant" w:hAnsi="Elephant" w:cs="Aharoni"/>
          <w:b w:val="0"/>
          <w:bCs w:val="0"/>
          <w:i w:val="0"/>
          <w:iCs w:val="0"/>
          <w:color w:val="FF0000"/>
          <w:sz w:val="32"/>
          <w:szCs w:val="32"/>
        </w:rPr>
      </w:pPr>
      <w:r w:rsidRPr="000A5A06">
        <w:rPr>
          <w:rFonts w:ascii="Elephant" w:hAnsi="Elephant" w:cs="Aharoni"/>
          <w:b w:val="0"/>
          <w:bCs w:val="0"/>
          <w:i w:val="0"/>
          <w:iCs w:val="0"/>
          <w:color w:val="FF0000"/>
          <w:sz w:val="32"/>
          <w:szCs w:val="32"/>
        </w:rPr>
        <w:t>Virus</w:t>
      </w:r>
      <w:r w:rsidR="00C62127" w:rsidRPr="000A5A06">
        <w:rPr>
          <w:rFonts w:ascii="Elephant" w:hAnsi="Elephant" w:cs="Aharoni"/>
          <w:b w:val="0"/>
          <w:bCs w:val="0"/>
          <w:i w:val="0"/>
          <w:iCs w:val="0"/>
          <w:color w:val="FF0000"/>
          <w:sz w:val="32"/>
          <w:szCs w:val="32"/>
        </w:rPr>
        <w:t xml:space="preserve"> a</w:t>
      </w:r>
      <w:r w:rsidR="00792600" w:rsidRPr="000A5A06">
        <w:rPr>
          <w:rFonts w:ascii="Elephant" w:hAnsi="Elephant" w:cs="Aharoni"/>
          <w:b w:val="0"/>
          <w:bCs w:val="0"/>
          <w:i w:val="0"/>
          <w:iCs w:val="0"/>
          <w:color w:val="FF0000"/>
          <w:sz w:val="32"/>
          <w:szCs w:val="32"/>
        </w:rPr>
        <w:t>ssociated</w:t>
      </w:r>
      <w:r w:rsidRPr="000A5A06">
        <w:rPr>
          <w:rFonts w:ascii="Elephant" w:hAnsi="Elephant" w:cs="Aharoni"/>
          <w:b w:val="0"/>
          <w:bCs w:val="0"/>
          <w:i w:val="0"/>
          <w:iCs w:val="0"/>
          <w:color w:val="FF0000"/>
          <w:sz w:val="32"/>
          <w:szCs w:val="32"/>
        </w:rPr>
        <w:t xml:space="preserve"> gastrointestinal infection</w:t>
      </w:r>
    </w:p>
    <w:p w:rsidR="002030A4" w:rsidRDefault="002030A4" w:rsidP="002030A4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eastAsia="Frutiger-BlackCn" w:hAnsiTheme="majorBidi" w:cstheme="majorBidi"/>
          <w:b/>
          <w:bCs/>
          <w:color w:val="000000"/>
          <w:sz w:val="24"/>
          <w:szCs w:val="24"/>
        </w:rPr>
      </w:pPr>
    </w:p>
    <w:p w:rsidR="002030A4" w:rsidRPr="002030A4" w:rsidRDefault="002030A4" w:rsidP="002030A4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eastAsia="Frutiger-BlackCn" w:hAnsiTheme="majorBidi" w:cstheme="majorBidi"/>
          <w:b/>
          <w:bCs/>
          <w:color w:val="000000"/>
          <w:sz w:val="24"/>
          <w:szCs w:val="24"/>
        </w:rPr>
      </w:pPr>
      <w:r w:rsidRPr="002030A4">
        <w:rPr>
          <w:rFonts w:asciiTheme="majorBidi" w:eastAsia="Frutiger-BlackCn" w:hAnsiTheme="majorBidi" w:cstheme="majorBidi"/>
          <w:b/>
          <w:bCs/>
          <w:color w:val="000000"/>
          <w:sz w:val="24"/>
          <w:szCs w:val="24"/>
        </w:rPr>
        <w:t>Dr. Hala Al Daghistani</w:t>
      </w:r>
    </w:p>
    <w:p w:rsidR="00F854FA" w:rsidRPr="00F854FA" w:rsidRDefault="00F854FA" w:rsidP="00DA45A3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haroni"/>
          <w:b/>
          <w:bCs/>
          <w:color w:val="0000CC"/>
          <w:sz w:val="36"/>
          <w:szCs w:val="36"/>
        </w:rPr>
      </w:pPr>
    </w:p>
    <w:p w:rsidR="0072022B" w:rsidRDefault="0072022B" w:rsidP="00F854FA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haroni"/>
          <w:b/>
          <w:bCs/>
          <w:color w:val="CC0066"/>
          <w:sz w:val="28"/>
          <w:szCs w:val="28"/>
        </w:rPr>
      </w:pPr>
    </w:p>
    <w:p w:rsidR="00DA45A3" w:rsidRPr="009B2CB9" w:rsidRDefault="00DA45A3" w:rsidP="00F854FA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haroni"/>
          <w:b/>
          <w:bCs/>
          <w:color w:val="CC0066"/>
          <w:sz w:val="28"/>
          <w:szCs w:val="28"/>
        </w:rPr>
      </w:pPr>
      <w:r w:rsidRPr="009B2CB9">
        <w:rPr>
          <w:rFonts w:ascii="Arial Rounded MT Bold" w:hAnsi="Arial Rounded MT Bold" w:cs="Aharoni"/>
          <w:b/>
          <w:bCs/>
          <w:color w:val="CC0066"/>
          <w:sz w:val="28"/>
          <w:szCs w:val="28"/>
        </w:rPr>
        <w:t>R</w:t>
      </w:r>
      <w:r w:rsidR="00F854FA" w:rsidRPr="009B2CB9">
        <w:rPr>
          <w:rFonts w:ascii="Arial Rounded MT Bold" w:hAnsi="Arial Rounded MT Bold" w:cs="Aharoni"/>
          <w:b/>
          <w:bCs/>
          <w:color w:val="CC0066"/>
          <w:sz w:val="28"/>
          <w:szCs w:val="28"/>
        </w:rPr>
        <w:t>otaviruses</w:t>
      </w:r>
    </w:p>
    <w:p w:rsidR="00DA45A3" w:rsidRPr="00F854FA" w:rsidRDefault="00DA45A3" w:rsidP="009B2CB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F854FA">
        <w:rPr>
          <w:rFonts w:asciiTheme="majorBidi" w:hAnsiTheme="majorBidi" w:cstheme="majorBidi"/>
          <w:color w:val="000000"/>
          <w:sz w:val="26"/>
          <w:szCs w:val="26"/>
        </w:rPr>
        <w:t>Rotaviruses are a major cause of diarrheal illness in human</w:t>
      </w:r>
      <w:r w:rsidR="00193B99">
        <w:rPr>
          <w:rFonts w:asciiTheme="majorBidi" w:hAnsiTheme="majorBidi" w:cstheme="majorBidi"/>
          <w:color w:val="000000"/>
          <w:sz w:val="26"/>
          <w:szCs w:val="26"/>
        </w:rPr>
        <w:t xml:space="preserve"> (</w:t>
      </w:r>
      <w:r w:rsidRPr="00F854FA">
        <w:rPr>
          <w:rFonts w:asciiTheme="majorBidi" w:hAnsiTheme="majorBidi" w:cstheme="majorBidi"/>
          <w:color w:val="000000"/>
          <w:sz w:val="26"/>
          <w:szCs w:val="26"/>
        </w:rPr>
        <w:t>infants</w:t>
      </w:r>
      <w:r w:rsidR="00193B99">
        <w:rPr>
          <w:rFonts w:asciiTheme="majorBidi" w:hAnsiTheme="majorBidi" w:cstheme="majorBidi"/>
          <w:color w:val="000000"/>
          <w:sz w:val="26"/>
          <w:szCs w:val="26"/>
        </w:rPr>
        <w:t xml:space="preserve">), </w:t>
      </w:r>
      <w:r w:rsidRPr="00F854FA">
        <w:rPr>
          <w:rFonts w:asciiTheme="majorBidi" w:hAnsiTheme="majorBidi" w:cstheme="majorBidi"/>
          <w:color w:val="000000"/>
          <w:sz w:val="26"/>
          <w:szCs w:val="26"/>
        </w:rPr>
        <w:t xml:space="preserve"> and young animals, including calves and piglets.</w:t>
      </w:r>
    </w:p>
    <w:p w:rsidR="00DA45A3" w:rsidRPr="00F854FA" w:rsidRDefault="00DA45A3" w:rsidP="009B2CB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F854FA">
        <w:rPr>
          <w:rFonts w:asciiTheme="majorBidi" w:hAnsiTheme="majorBidi" w:cstheme="majorBidi"/>
          <w:color w:val="000000"/>
          <w:sz w:val="26"/>
          <w:szCs w:val="26"/>
        </w:rPr>
        <w:t>Infections in adult humans and animals are also common.</w:t>
      </w:r>
    </w:p>
    <w:p w:rsidR="00FC65A1" w:rsidRDefault="00DA45A3" w:rsidP="009B2CB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F854FA">
        <w:rPr>
          <w:rFonts w:asciiTheme="majorBidi" w:hAnsiTheme="majorBidi" w:cstheme="majorBidi"/>
          <w:color w:val="000000"/>
          <w:sz w:val="26"/>
          <w:szCs w:val="26"/>
        </w:rPr>
        <w:t>Among the rotaviruses are the agents of</w:t>
      </w:r>
    </w:p>
    <w:p w:rsidR="00FC65A1" w:rsidRPr="00C62127" w:rsidRDefault="00953C2A" w:rsidP="009B2CB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>
        <w:rPr>
          <w:rFonts w:asciiTheme="majorBidi" w:hAnsiTheme="majorBidi" w:cstheme="majorBidi"/>
          <w:color w:val="000000"/>
          <w:sz w:val="26"/>
          <w:szCs w:val="26"/>
        </w:rPr>
        <w:t>Human</w:t>
      </w:r>
      <w:r w:rsidR="00DA45A3" w:rsidRPr="00C62127">
        <w:rPr>
          <w:rFonts w:asciiTheme="majorBidi" w:hAnsiTheme="majorBidi" w:cstheme="majorBidi"/>
          <w:color w:val="000000"/>
          <w:sz w:val="26"/>
          <w:szCs w:val="26"/>
        </w:rPr>
        <w:t xml:space="preserve"> infantile</w:t>
      </w:r>
      <w:r w:rsidR="00472D1B" w:rsidRPr="00C62127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DA45A3" w:rsidRPr="00C62127">
        <w:rPr>
          <w:rFonts w:asciiTheme="majorBidi" w:hAnsiTheme="majorBidi" w:cstheme="majorBidi"/>
          <w:color w:val="000000"/>
          <w:sz w:val="26"/>
          <w:szCs w:val="26"/>
        </w:rPr>
        <w:t>diarrhea</w:t>
      </w:r>
    </w:p>
    <w:p w:rsidR="00FC65A1" w:rsidRDefault="00DA45A3" w:rsidP="009B2CB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FC65A1">
        <w:rPr>
          <w:rFonts w:asciiTheme="majorBidi" w:hAnsiTheme="majorBidi" w:cstheme="majorBidi"/>
          <w:color w:val="000000"/>
          <w:sz w:val="26"/>
          <w:szCs w:val="26"/>
        </w:rPr>
        <w:t>Nebraska calf diarrhea</w:t>
      </w:r>
    </w:p>
    <w:p w:rsidR="00FC65A1" w:rsidRDefault="00FC65A1" w:rsidP="009B2CB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>
        <w:rPr>
          <w:rFonts w:asciiTheme="majorBidi" w:hAnsiTheme="majorBidi" w:cstheme="majorBidi"/>
          <w:color w:val="000000"/>
          <w:sz w:val="26"/>
          <w:szCs w:val="26"/>
        </w:rPr>
        <w:t>E</w:t>
      </w:r>
      <w:r w:rsidR="00DA45A3" w:rsidRPr="00FC65A1">
        <w:rPr>
          <w:rFonts w:asciiTheme="majorBidi" w:hAnsiTheme="majorBidi" w:cstheme="majorBidi"/>
          <w:color w:val="000000"/>
          <w:sz w:val="26"/>
          <w:szCs w:val="26"/>
        </w:rPr>
        <w:t>pizootic diarrhea of infant</w:t>
      </w:r>
      <w:r w:rsidR="00472D1B" w:rsidRPr="00FC65A1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DA45A3" w:rsidRPr="00FC65A1">
        <w:rPr>
          <w:rFonts w:asciiTheme="majorBidi" w:hAnsiTheme="majorBidi" w:cstheme="majorBidi"/>
          <w:color w:val="000000"/>
          <w:sz w:val="26"/>
          <w:szCs w:val="26"/>
        </w:rPr>
        <w:t>mice</w:t>
      </w:r>
    </w:p>
    <w:p w:rsidR="003A1DE1" w:rsidRDefault="003A1DE1" w:rsidP="00DA45A3">
      <w:pPr>
        <w:autoSpaceDE w:val="0"/>
        <w:autoSpaceDN w:val="0"/>
        <w:adjustRightInd w:val="0"/>
        <w:spacing w:after="0" w:line="240" w:lineRule="auto"/>
        <w:rPr>
          <w:rFonts w:ascii="Elephant" w:hAnsi="Elephant" w:cs="MyriadPro-Bold"/>
          <w:color w:val="CC0066"/>
          <w:sz w:val="28"/>
          <w:szCs w:val="28"/>
        </w:rPr>
      </w:pPr>
    </w:p>
    <w:p w:rsidR="00DA45A3" w:rsidRPr="003A1DE1" w:rsidRDefault="00DA45A3" w:rsidP="00DA45A3">
      <w:pPr>
        <w:autoSpaceDE w:val="0"/>
        <w:autoSpaceDN w:val="0"/>
        <w:adjustRightInd w:val="0"/>
        <w:spacing w:after="0" w:line="240" w:lineRule="auto"/>
        <w:rPr>
          <w:rFonts w:ascii="Elephant" w:hAnsi="Elephant" w:cs="MyriadPro-Bold"/>
          <w:color w:val="CC0066"/>
          <w:sz w:val="24"/>
          <w:szCs w:val="24"/>
        </w:rPr>
      </w:pPr>
      <w:r w:rsidRPr="003A1DE1">
        <w:rPr>
          <w:rFonts w:ascii="Elephant" w:hAnsi="Elephant" w:cs="MyriadPro-Bold"/>
          <w:color w:val="CC0066"/>
          <w:sz w:val="24"/>
          <w:szCs w:val="24"/>
        </w:rPr>
        <w:t>Classification and Antigenic Properties</w:t>
      </w:r>
    </w:p>
    <w:p w:rsidR="00FC65A1" w:rsidRPr="00FC65A1" w:rsidRDefault="00FC65A1" w:rsidP="00FC65A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>
        <w:rPr>
          <w:rFonts w:asciiTheme="majorBidi" w:hAnsiTheme="majorBidi" w:cstheme="majorBidi"/>
          <w:color w:val="000000" w:themeColor="text1"/>
          <w:sz w:val="26"/>
          <w:szCs w:val="26"/>
        </w:rPr>
        <w:t>A</w:t>
      </w:r>
      <w:r w:rsidRPr="00FC65A1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re icosahedral viruses approximately 75 nm in diameter that comprise three protein layers, giving them a distinct wheel-like appearance under the electron microscope.  </w:t>
      </w:r>
    </w:p>
    <w:p w:rsidR="00FC65A1" w:rsidRPr="00FC65A1" w:rsidRDefault="00FC65A1" w:rsidP="00953C2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 w:rsidRPr="00FC65A1">
        <w:rPr>
          <w:rFonts w:asciiTheme="majorBidi" w:hAnsiTheme="majorBidi" w:cstheme="majorBidi"/>
          <w:color w:val="000000" w:themeColor="text1"/>
          <w:sz w:val="26"/>
          <w:szCs w:val="26"/>
        </w:rPr>
        <w:t>The viral capsid encloses 11 segments of d</w:t>
      </w:r>
      <w:r w:rsidR="003A1DE1">
        <w:rPr>
          <w:rFonts w:asciiTheme="majorBidi" w:hAnsiTheme="majorBidi" w:cstheme="majorBidi"/>
          <w:color w:val="000000" w:themeColor="text1"/>
          <w:sz w:val="26"/>
          <w:szCs w:val="26"/>
        </w:rPr>
        <w:t>s</w:t>
      </w:r>
      <w:r w:rsidRPr="00FC65A1">
        <w:rPr>
          <w:rFonts w:asciiTheme="majorBidi" w:hAnsiTheme="majorBidi" w:cstheme="majorBidi"/>
          <w:color w:val="000000" w:themeColor="text1"/>
          <w:sz w:val="26"/>
          <w:szCs w:val="26"/>
        </w:rPr>
        <w:t>RNA</w:t>
      </w:r>
    </w:p>
    <w:p w:rsidR="00DA45A3" w:rsidRPr="00FC1C12" w:rsidRDefault="00FC1C12" w:rsidP="00FC1C1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FC1C12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There are nine species of rotavirus, referred to as A, B, C, D, E, F, G, H</w:t>
      </w:r>
      <w: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,</w:t>
      </w:r>
      <w:r w:rsidRPr="00FC1C12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 and </w:t>
      </w:r>
      <w:r w:rsidRPr="00FC1C12">
        <w:rPr>
          <w:rFonts w:asciiTheme="majorBidi" w:hAnsiTheme="majorBidi" w:cstheme="majorBidi"/>
          <w:color w:val="000000" w:themeColor="text1"/>
          <w:sz w:val="28"/>
          <w:szCs w:val="28"/>
        </w:rPr>
        <w:t>I</w:t>
      </w:r>
      <w:r w:rsidR="00DA45A3" w:rsidRPr="00FC1C12">
        <w:rPr>
          <w:rFonts w:asciiTheme="majorBidi" w:hAnsiTheme="majorBidi" w:cstheme="majorBidi"/>
          <w:color w:val="000000"/>
          <w:sz w:val="28"/>
          <w:szCs w:val="28"/>
        </w:rPr>
        <w:t xml:space="preserve"> based on antigenic epitopes</w:t>
      </w:r>
      <w:r w:rsidR="00472D1B" w:rsidRPr="00FC1C1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DA45A3" w:rsidRPr="00FC1C12">
        <w:rPr>
          <w:rFonts w:asciiTheme="majorBidi" w:hAnsiTheme="majorBidi" w:cstheme="majorBidi"/>
          <w:color w:val="000000"/>
          <w:sz w:val="28"/>
          <w:szCs w:val="28"/>
        </w:rPr>
        <w:t>o</w:t>
      </w:r>
      <w:r w:rsidR="00392B84" w:rsidRPr="00FC1C12">
        <w:rPr>
          <w:rFonts w:asciiTheme="majorBidi" w:hAnsiTheme="majorBidi" w:cstheme="majorBidi"/>
          <w:color w:val="000000"/>
          <w:sz w:val="28"/>
          <w:szCs w:val="28"/>
        </w:rPr>
        <w:t>f</w:t>
      </w:r>
      <w:r w:rsidR="00DA45A3" w:rsidRPr="00FC1C12">
        <w:rPr>
          <w:rFonts w:asciiTheme="majorBidi" w:hAnsiTheme="majorBidi" w:cstheme="majorBidi"/>
          <w:color w:val="000000"/>
          <w:sz w:val="28"/>
          <w:szCs w:val="28"/>
        </w:rPr>
        <w:t xml:space="preserve"> the structural protein 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VP. </w:t>
      </w:r>
      <w:r w:rsidR="00DA45A3" w:rsidRPr="00FC1C12">
        <w:rPr>
          <w:rFonts w:asciiTheme="majorBidi" w:hAnsiTheme="majorBidi" w:cstheme="majorBidi"/>
          <w:color w:val="000000"/>
          <w:sz w:val="28"/>
          <w:szCs w:val="28"/>
        </w:rPr>
        <w:t>These can be detected</w:t>
      </w:r>
      <w:r w:rsidR="00472D1B" w:rsidRPr="00FC1C1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DA45A3" w:rsidRPr="00FC1C12">
        <w:rPr>
          <w:rFonts w:asciiTheme="majorBidi" w:hAnsiTheme="majorBidi" w:cstheme="majorBidi"/>
          <w:color w:val="000000"/>
          <w:sz w:val="28"/>
          <w:szCs w:val="28"/>
        </w:rPr>
        <w:t>by immunofluorescence, enzyme-linked immunosorbent</w:t>
      </w:r>
      <w:r w:rsidR="00472D1B" w:rsidRPr="00FC1C1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DA45A3" w:rsidRPr="00FC1C12">
        <w:rPr>
          <w:rFonts w:asciiTheme="majorBidi" w:hAnsiTheme="majorBidi" w:cstheme="majorBidi"/>
          <w:color w:val="000000"/>
          <w:sz w:val="28"/>
          <w:szCs w:val="28"/>
        </w:rPr>
        <w:t>assay (ELISA), and immune electron microscopy (IEM).</w:t>
      </w:r>
    </w:p>
    <w:p w:rsidR="00DA45A3" w:rsidRPr="00C64140" w:rsidRDefault="00FC1C12" w:rsidP="00C6414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FF0000"/>
          <w:sz w:val="26"/>
          <w:szCs w:val="26"/>
        </w:rPr>
      </w:pPr>
      <w:r w:rsidRPr="00FC65A1">
        <w:rPr>
          <w:rFonts w:asciiTheme="majorBidi" w:hAnsiTheme="majorBidi" w:cstheme="majorBidi"/>
          <w:color w:val="000000"/>
          <w:sz w:val="26"/>
          <w:szCs w:val="26"/>
        </w:rPr>
        <w:t>Five serotypes are responsible for</w:t>
      </w:r>
      <w:r w:rsidR="00C64140">
        <w:rPr>
          <w:rFonts w:asciiTheme="majorBidi" w:hAnsiTheme="majorBidi" w:cstheme="majorBidi"/>
          <w:color w:val="000000"/>
          <w:sz w:val="26"/>
          <w:szCs w:val="26"/>
        </w:rPr>
        <w:t xml:space="preserve"> the majority of human disease. </w:t>
      </w:r>
      <w:r w:rsidR="00DA45A3" w:rsidRPr="00C64140">
        <w:rPr>
          <w:rFonts w:asciiTheme="majorBidi" w:hAnsiTheme="majorBidi" w:cstheme="majorBidi"/>
          <w:b/>
          <w:bCs/>
          <w:color w:val="FF0000"/>
          <w:sz w:val="28"/>
          <w:szCs w:val="28"/>
        </w:rPr>
        <w:t>Group A</w:t>
      </w:r>
      <w:r w:rsidR="00DA45A3" w:rsidRPr="00C64140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="00DA45A3" w:rsidRPr="00C64140">
        <w:rPr>
          <w:rFonts w:asciiTheme="majorBidi" w:hAnsiTheme="majorBidi" w:cstheme="majorBidi"/>
          <w:b/>
          <w:bCs/>
          <w:color w:val="FF0000"/>
          <w:sz w:val="28"/>
          <w:szCs w:val="28"/>
        </w:rPr>
        <w:t>rotaviruses are the most frequent human pathogens.</w:t>
      </w:r>
    </w:p>
    <w:p w:rsidR="00FC1C12" w:rsidRPr="00FC1C12" w:rsidRDefault="00FC1C12" w:rsidP="00FC1C1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FC1C12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There are six viral proteins (VPs) that form the virus particle</w:t>
      </w:r>
      <w: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.</w:t>
      </w:r>
      <w:r w:rsidRPr="00FC1C12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 These structural proteins are called VP1, VP2, VP3, VP4, VP6 and VP7. In addition to the VPs, there are six </w:t>
      </w:r>
      <w:hyperlink r:id="rId9" w:tooltip="Nonstructural protein" w:history="1">
        <w:r w:rsidRPr="00FC1C12">
          <w:rPr>
            <w:rFonts w:asciiTheme="majorBidi" w:hAnsiTheme="majorBidi" w:cstheme="majorBidi"/>
            <w:sz w:val="28"/>
            <w:szCs w:val="28"/>
            <w:shd w:val="clear" w:color="auto" w:fill="FFFFFF"/>
          </w:rPr>
          <w:t>nonstructural proteins</w:t>
        </w:r>
      </w:hyperlink>
      <w:r w:rsidRPr="00FC1C12">
        <w:rPr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Pr="00FC1C12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(NSPs), that are only produced in cells infecte</w:t>
      </w:r>
      <w:r w:rsidR="0072022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d by rotavirus. </w:t>
      </w:r>
      <w:r w:rsidRPr="00FC1C12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These are</w:t>
      </w:r>
      <w: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: </w:t>
      </w:r>
      <w:r w:rsidRPr="00FC1C12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 </w:t>
      </w:r>
      <w:hyperlink r:id="rId10" w:tooltip="NSP1 (rotavirus)" w:history="1">
        <w:r w:rsidRPr="00FC1C12">
          <w:rPr>
            <w:rFonts w:asciiTheme="majorBidi" w:hAnsiTheme="majorBidi" w:cstheme="majorBidi"/>
            <w:sz w:val="28"/>
            <w:szCs w:val="28"/>
            <w:shd w:val="clear" w:color="auto" w:fill="FFFFFF"/>
          </w:rPr>
          <w:t>NSP1</w:t>
        </w:r>
      </w:hyperlink>
      <w:r w:rsidRPr="00FC1C12">
        <w:rPr>
          <w:rFonts w:asciiTheme="majorBidi" w:hAnsiTheme="majorBidi" w:cstheme="majorBidi"/>
          <w:sz w:val="28"/>
          <w:szCs w:val="28"/>
          <w:shd w:val="clear" w:color="auto" w:fill="FFFFFF"/>
        </w:rPr>
        <w:t>, </w:t>
      </w:r>
      <w:hyperlink r:id="rId11" w:tooltip="NSP2 (rotavirus)" w:history="1">
        <w:r w:rsidRPr="00FC1C12">
          <w:rPr>
            <w:rFonts w:asciiTheme="majorBidi" w:hAnsiTheme="majorBidi" w:cstheme="majorBidi"/>
            <w:sz w:val="28"/>
            <w:szCs w:val="28"/>
            <w:shd w:val="clear" w:color="auto" w:fill="FFFFFF"/>
          </w:rPr>
          <w:t>NSP2</w:t>
        </w:r>
      </w:hyperlink>
      <w:r w:rsidRPr="00FC1C12">
        <w:rPr>
          <w:rFonts w:asciiTheme="majorBidi" w:hAnsiTheme="majorBidi" w:cstheme="majorBidi"/>
          <w:sz w:val="28"/>
          <w:szCs w:val="28"/>
          <w:shd w:val="clear" w:color="auto" w:fill="FFFFFF"/>
        </w:rPr>
        <w:t>, </w:t>
      </w:r>
      <w:hyperlink r:id="rId12" w:tooltip="NSP3 (rotavirus)" w:history="1">
        <w:r w:rsidRPr="00FC1C12">
          <w:rPr>
            <w:rFonts w:asciiTheme="majorBidi" w:hAnsiTheme="majorBidi" w:cstheme="majorBidi"/>
            <w:sz w:val="28"/>
            <w:szCs w:val="28"/>
            <w:shd w:val="clear" w:color="auto" w:fill="FFFFFF"/>
          </w:rPr>
          <w:t>NSP3</w:t>
        </w:r>
      </w:hyperlink>
      <w:r w:rsidRPr="00FC1C12">
        <w:rPr>
          <w:rFonts w:asciiTheme="majorBidi" w:hAnsiTheme="majorBidi" w:cstheme="majorBidi"/>
          <w:sz w:val="28"/>
          <w:szCs w:val="28"/>
          <w:shd w:val="clear" w:color="auto" w:fill="FFFFFF"/>
        </w:rPr>
        <w:t>, </w:t>
      </w:r>
      <w:hyperlink r:id="rId13" w:tooltip="NSP4 (rotavirus)" w:history="1">
        <w:r w:rsidRPr="00FC1C12">
          <w:rPr>
            <w:rFonts w:asciiTheme="majorBidi" w:hAnsiTheme="majorBidi" w:cstheme="majorBidi"/>
            <w:sz w:val="28"/>
            <w:szCs w:val="28"/>
            <w:shd w:val="clear" w:color="auto" w:fill="FFFFFF"/>
          </w:rPr>
          <w:t>NSP4</w:t>
        </w:r>
      </w:hyperlink>
      <w:r w:rsidRPr="00FC1C12">
        <w:rPr>
          <w:rFonts w:asciiTheme="majorBidi" w:hAnsiTheme="majorBidi" w:cstheme="majorBidi"/>
          <w:sz w:val="28"/>
          <w:szCs w:val="28"/>
          <w:shd w:val="clear" w:color="auto" w:fill="FFFFFF"/>
        </w:rPr>
        <w:t>, </w:t>
      </w:r>
      <w:hyperlink r:id="rId14" w:tooltip="NSP5 (rotavirus)" w:history="1">
        <w:r w:rsidRPr="00FC1C12">
          <w:rPr>
            <w:rFonts w:asciiTheme="majorBidi" w:hAnsiTheme="majorBidi" w:cstheme="majorBidi"/>
            <w:sz w:val="28"/>
            <w:szCs w:val="28"/>
            <w:shd w:val="clear" w:color="auto" w:fill="FFFFFF"/>
          </w:rPr>
          <w:t>NSP5</w:t>
        </w:r>
      </w:hyperlink>
      <w:r w:rsidRPr="00FC1C12">
        <w:rPr>
          <w:rFonts w:asciiTheme="majorBidi" w:hAnsiTheme="majorBidi" w:cstheme="majorBidi"/>
          <w:sz w:val="28"/>
          <w:szCs w:val="28"/>
          <w:shd w:val="clear" w:color="auto" w:fill="FFFFFF"/>
        </w:rPr>
        <w:t> and </w:t>
      </w:r>
      <w:hyperlink r:id="rId15" w:tooltip="NSP6 (rotavirus)" w:history="1">
        <w:r w:rsidRPr="00FC1C12">
          <w:rPr>
            <w:rFonts w:asciiTheme="majorBidi" w:hAnsiTheme="majorBidi" w:cstheme="majorBidi"/>
            <w:sz w:val="28"/>
            <w:szCs w:val="28"/>
            <w:shd w:val="clear" w:color="auto" w:fill="FFFFFF"/>
          </w:rPr>
          <w:t>NSP6</w:t>
        </w:r>
      </w:hyperlink>
      <w:r w:rsidRPr="00FC1C12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.</w:t>
      </w:r>
    </w:p>
    <w:p w:rsidR="00E54D37" w:rsidRDefault="00C62127" w:rsidP="00C62127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color w:val="0000E6"/>
          <w:sz w:val="26"/>
          <w:szCs w:val="26"/>
        </w:rPr>
      </w:pPr>
      <w:r w:rsidRPr="009B2CB9">
        <w:rPr>
          <w:rFonts w:ascii="Brush Script MT" w:hAnsi="Brush Script MT" w:cs="Aharoni"/>
          <w:b/>
          <w:bCs/>
          <w:noProof/>
          <w:color w:val="000000" w:themeColor="text1"/>
          <w:sz w:val="32"/>
          <w:szCs w:val="32"/>
        </w:rPr>
        <w:lastRenderedPageBreak/>
        <w:drawing>
          <wp:inline distT="0" distB="0" distL="0" distR="0" wp14:anchorId="33DCF461" wp14:editId="3E9805CE">
            <wp:extent cx="3223683" cy="2406701"/>
            <wp:effectExtent l="0" t="0" r="0" b="0"/>
            <wp:docPr id="1" name="irc_mi" descr="صورة ذات صلة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صورة ذات صلة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803" cy="2406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127" w:rsidRDefault="00C62127" w:rsidP="00C6212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E6"/>
          <w:sz w:val="26"/>
          <w:szCs w:val="26"/>
        </w:rPr>
      </w:pPr>
    </w:p>
    <w:p w:rsidR="00E547C1" w:rsidRDefault="00E547C1" w:rsidP="00DA45A3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E6"/>
          <w:sz w:val="26"/>
          <w:szCs w:val="26"/>
        </w:rPr>
      </w:pPr>
    </w:p>
    <w:p w:rsidR="00E547C1" w:rsidRDefault="00E547C1" w:rsidP="00DA45A3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E6"/>
          <w:sz w:val="26"/>
          <w:szCs w:val="26"/>
        </w:rPr>
      </w:pPr>
    </w:p>
    <w:p w:rsidR="00DA45A3" w:rsidRDefault="00DA45A3" w:rsidP="00DA45A3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E6"/>
          <w:sz w:val="26"/>
          <w:szCs w:val="26"/>
        </w:rPr>
      </w:pPr>
      <w:r>
        <w:rPr>
          <w:rFonts w:ascii="MyriadPro-Bold" w:hAnsi="MyriadPro-Bold" w:cs="MyriadPro-Bold"/>
          <w:b/>
          <w:bCs/>
          <w:color w:val="0000E6"/>
          <w:sz w:val="26"/>
          <w:szCs w:val="26"/>
        </w:rPr>
        <w:t>Pathogenesis</w:t>
      </w:r>
    </w:p>
    <w:p w:rsidR="006D0977" w:rsidRDefault="0072022B" w:rsidP="00392B8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DA45A3" w:rsidRPr="006D0977">
        <w:rPr>
          <w:rFonts w:asciiTheme="majorBidi" w:hAnsiTheme="majorBidi" w:cstheme="majorBidi"/>
          <w:color w:val="000000"/>
          <w:sz w:val="28"/>
          <w:szCs w:val="28"/>
        </w:rPr>
        <w:t xml:space="preserve">Rotaviruses infect cells in the villi of the small intestine. </w:t>
      </w:r>
    </w:p>
    <w:p w:rsidR="00DA45A3" w:rsidRPr="00E547C1" w:rsidRDefault="00DA45A3" w:rsidP="006D097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6D0977">
        <w:rPr>
          <w:rFonts w:asciiTheme="majorBidi" w:hAnsiTheme="majorBidi" w:cstheme="majorBidi"/>
          <w:color w:val="000000"/>
          <w:sz w:val="28"/>
          <w:szCs w:val="28"/>
        </w:rPr>
        <w:t>They multiply in the cytoplasm</w:t>
      </w:r>
      <w:r w:rsidR="006D0977" w:rsidRPr="006D097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6D0977">
        <w:rPr>
          <w:rFonts w:asciiTheme="majorBidi" w:hAnsiTheme="majorBidi" w:cstheme="majorBidi"/>
          <w:color w:val="000000"/>
          <w:sz w:val="28"/>
          <w:szCs w:val="28"/>
        </w:rPr>
        <w:t xml:space="preserve">of enterocytes and damage their transport </w:t>
      </w:r>
      <w:r w:rsidRPr="00E547C1">
        <w:rPr>
          <w:rFonts w:asciiTheme="majorBidi" w:hAnsiTheme="majorBidi" w:cstheme="majorBidi"/>
          <w:color w:val="000000"/>
          <w:sz w:val="28"/>
          <w:szCs w:val="28"/>
        </w:rPr>
        <w:t>mechanisms.</w:t>
      </w:r>
    </w:p>
    <w:p w:rsidR="00E547C1" w:rsidRPr="00E547C1" w:rsidRDefault="00DA45A3" w:rsidP="00E547C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547C1">
        <w:rPr>
          <w:rFonts w:asciiTheme="majorBidi" w:hAnsiTheme="majorBidi" w:cstheme="majorBidi"/>
          <w:color w:val="000000"/>
          <w:sz w:val="28"/>
          <w:szCs w:val="28"/>
        </w:rPr>
        <w:t>One of the rotavirus-encoded proteins, NSP4</w:t>
      </w:r>
      <w:r w:rsidR="005B709F" w:rsidRPr="00E547C1">
        <w:rPr>
          <w:rFonts w:asciiTheme="majorBidi" w:hAnsiTheme="majorBidi" w:cstheme="majorBidi"/>
          <w:color w:val="000000"/>
          <w:sz w:val="28"/>
          <w:szCs w:val="28"/>
        </w:rPr>
        <w:t xml:space="preserve"> (non structural protein 4)</w:t>
      </w:r>
      <w:r w:rsidRPr="00E547C1">
        <w:rPr>
          <w:rFonts w:asciiTheme="majorBidi" w:hAnsiTheme="majorBidi" w:cstheme="majorBidi"/>
          <w:color w:val="000000"/>
          <w:sz w:val="28"/>
          <w:szCs w:val="28"/>
        </w:rPr>
        <w:t>, is a viral enterotoxin</w:t>
      </w:r>
      <w:r w:rsidR="00FE25EA" w:rsidRPr="00E547C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DE6221" w:rsidRPr="00E547C1">
        <w:rPr>
          <w:rFonts w:asciiTheme="majorBidi" w:hAnsiTheme="majorBidi" w:cstheme="majorBidi"/>
          <w:color w:val="000000"/>
          <w:sz w:val="28"/>
          <w:szCs w:val="28"/>
        </w:rPr>
        <w:t xml:space="preserve">that </w:t>
      </w:r>
      <w:r w:rsidR="00DE6221" w:rsidRPr="00E547C1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induces diarrhea </w:t>
      </w:r>
      <w:r w:rsidR="00E547C1" w:rsidRPr="00E547C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by infecting the mature enterocytes in the mid and upper villous epithelium of the small intestine, which ultimately leads to </w:t>
      </w:r>
      <w:r w:rsidR="00E547C1" w:rsidRPr="00E24E34">
        <w:rPr>
          <w:rFonts w:asciiTheme="majorBidi" w:hAnsiTheme="majorBidi" w:cstheme="majorBidi"/>
          <w:color w:val="000000"/>
          <w:sz w:val="28"/>
          <w:szCs w:val="28"/>
          <w:u w:val="single"/>
          <w:shd w:val="clear" w:color="auto" w:fill="FFFFFF"/>
        </w:rPr>
        <w:t>cell death</w:t>
      </w:r>
      <w:r w:rsidR="00E547C1" w:rsidRPr="00E547C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, </w:t>
      </w:r>
      <w:r w:rsidR="00E547C1" w:rsidRPr="00E24E34">
        <w:rPr>
          <w:rFonts w:asciiTheme="majorBidi" w:hAnsiTheme="majorBidi" w:cstheme="majorBidi"/>
          <w:color w:val="000000"/>
          <w:sz w:val="28"/>
          <w:szCs w:val="28"/>
          <w:u w:val="single"/>
          <w:shd w:val="clear" w:color="auto" w:fill="FFFFFF"/>
        </w:rPr>
        <w:t>villous atrophy</w:t>
      </w:r>
      <w:r w:rsidR="00E547C1" w:rsidRPr="00E547C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, and </w:t>
      </w:r>
      <w:r w:rsidR="00E547C1" w:rsidRPr="00E24E34">
        <w:rPr>
          <w:rFonts w:asciiTheme="majorBidi" w:hAnsiTheme="majorBidi" w:cstheme="majorBidi"/>
          <w:color w:val="000000"/>
          <w:sz w:val="28"/>
          <w:szCs w:val="28"/>
          <w:u w:val="single"/>
          <w:shd w:val="clear" w:color="auto" w:fill="FFFFFF"/>
        </w:rPr>
        <w:t>diarrhea.</w:t>
      </w:r>
      <w:r w:rsidR="00E547C1" w:rsidRPr="00E547C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</w:p>
    <w:p w:rsidR="00E547C1" w:rsidRPr="00E547C1" w:rsidRDefault="00E547C1" w:rsidP="00E547C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547C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Mechanisms that have been proposed to explain the diarrhea include the following: </w:t>
      </w:r>
      <w:r w:rsidRPr="00814B6C">
        <w:rPr>
          <w:rFonts w:asciiTheme="majorBidi" w:hAnsiTheme="majorBidi" w:cstheme="majorBidi"/>
          <w:color w:val="FF0000"/>
          <w:sz w:val="28"/>
          <w:szCs w:val="28"/>
          <w:shd w:val="clear" w:color="auto" w:fill="FFFFFF"/>
        </w:rPr>
        <w:t>malabsorption secondary to enterocyte death</w:t>
      </w:r>
      <w:r w:rsidRPr="00E547C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, </w:t>
      </w:r>
      <w:r w:rsidRPr="00814B6C">
        <w:rPr>
          <w:rFonts w:asciiTheme="majorBidi" w:hAnsiTheme="majorBidi" w:cstheme="majorBidi"/>
          <w:color w:val="FF0000"/>
          <w:sz w:val="28"/>
          <w:szCs w:val="28"/>
          <w:shd w:val="clear" w:color="auto" w:fill="FFFFFF"/>
        </w:rPr>
        <w:t>villus ischemia</w:t>
      </w:r>
      <w:r w:rsidRPr="00E547C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, and a </w:t>
      </w:r>
      <w:r w:rsidRPr="00814B6C">
        <w:rPr>
          <w:rFonts w:asciiTheme="majorBidi" w:hAnsiTheme="majorBidi" w:cstheme="majorBidi"/>
          <w:color w:val="FF0000"/>
          <w:sz w:val="28"/>
          <w:szCs w:val="28"/>
          <w:shd w:val="clear" w:color="auto" w:fill="FFFFFF"/>
        </w:rPr>
        <w:t>toxin-like effect of (NSP4)</w:t>
      </w:r>
      <w:r w:rsidRPr="00E547C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plays a key role in rotavirus fluid secretion</w:t>
      </w:r>
    </w:p>
    <w:p w:rsidR="00FE25EA" w:rsidRDefault="00DA45A3" w:rsidP="006D097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E547C1">
        <w:rPr>
          <w:rFonts w:asciiTheme="majorBidi" w:hAnsiTheme="majorBidi" w:cstheme="majorBidi"/>
          <w:color w:val="000000"/>
          <w:sz w:val="28"/>
          <w:szCs w:val="28"/>
        </w:rPr>
        <w:t>Damaged</w:t>
      </w:r>
      <w:r w:rsidRPr="00FE25EA">
        <w:rPr>
          <w:rFonts w:asciiTheme="majorBidi" w:hAnsiTheme="majorBidi" w:cstheme="majorBidi"/>
          <w:color w:val="000000"/>
          <w:sz w:val="28"/>
          <w:szCs w:val="28"/>
        </w:rPr>
        <w:t xml:space="preserve"> cells may slough into the lumen of the</w:t>
      </w:r>
      <w:r w:rsidR="00FE25EA" w:rsidRPr="00FE25E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FE25EA">
        <w:rPr>
          <w:rFonts w:asciiTheme="majorBidi" w:hAnsiTheme="majorBidi" w:cstheme="majorBidi"/>
          <w:color w:val="000000"/>
          <w:sz w:val="28"/>
          <w:szCs w:val="28"/>
        </w:rPr>
        <w:t>intestine and release large quantities of virus, which appear in</w:t>
      </w:r>
      <w:r w:rsidR="00FE25EA" w:rsidRPr="00FE25E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FE25EA">
        <w:rPr>
          <w:rFonts w:asciiTheme="majorBidi" w:hAnsiTheme="majorBidi" w:cstheme="majorBidi"/>
          <w:color w:val="000000"/>
          <w:sz w:val="28"/>
          <w:szCs w:val="28"/>
        </w:rPr>
        <w:t>the stool (up to 10</w:t>
      </w:r>
      <w:r w:rsidRPr="00A932EE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12</w:t>
      </w:r>
      <w:r w:rsidRPr="00FE25EA">
        <w:rPr>
          <w:rFonts w:asciiTheme="majorBidi" w:hAnsiTheme="majorBidi" w:cstheme="majorBidi"/>
          <w:color w:val="000000"/>
          <w:sz w:val="28"/>
          <w:szCs w:val="28"/>
        </w:rPr>
        <w:t xml:space="preserve"> particles per gram of feces).</w:t>
      </w:r>
    </w:p>
    <w:p w:rsidR="00E547C1" w:rsidRDefault="00DA45A3" w:rsidP="006D097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A932EE">
        <w:rPr>
          <w:rFonts w:asciiTheme="majorBidi" w:hAnsiTheme="majorBidi" w:cstheme="majorBidi"/>
          <w:b/>
          <w:bCs/>
          <w:color w:val="FF0000"/>
          <w:sz w:val="28"/>
          <w:szCs w:val="28"/>
        </w:rPr>
        <w:t>Diarrhea</w:t>
      </w:r>
      <w:r w:rsidR="00FE25EA" w:rsidRPr="00A932EE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  <w:r w:rsidRPr="00A932EE">
        <w:rPr>
          <w:rFonts w:asciiTheme="majorBidi" w:hAnsiTheme="majorBidi" w:cstheme="majorBidi"/>
          <w:b/>
          <w:bCs/>
          <w:color w:val="FF0000"/>
          <w:sz w:val="28"/>
          <w:szCs w:val="28"/>
        </w:rPr>
        <w:t>caused by rotaviruses may be due to impaired sodium and</w:t>
      </w:r>
      <w:r w:rsidR="00FE25EA" w:rsidRPr="00A932EE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  <w:r w:rsidRPr="00A932EE">
        <w:rPr>
          <w:rFonts w:asciiTheme="majorBidi" w:hAnsiTheme="majorBidi" w:cstheme="majorBidi"/>
          <w:b/>
          <w:bCs/>
          <w:color w:val="FF0000"/>
          <w:sz w:val="28"/>
          <w:szCs w:val="28"/>
        </w:rPr>
        <w:t>glucose absorption as damaged cells on villi are replaced by</w:t>
      </w:r>
      <w:r w:rsidR="00FE25EA" w:rsidRPr="00A932EE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  <w:r w:rsidRPr="00A932EE">
        <w:rPr>
          <w:rFonts w:asciiTheme="majorBidi" w:hAnsiTheme="majorBidi" w:cstheme="majorBidi"/>
          <w:b/>
          <w:bCs/>
          <w:color w:val="FF0000"/>
          <w:sz w:val="28"/>
          <w:szCs w:val="28"/>
        </w:rPr>
        <w:t>nonabsorbing immature crypt cells</w:t>
      </w:r>
      <w:r w:rsidRPr="00FE25EA">
        <w:rPr>
          <w:rFonts w:asciiTheme="majorBidi" w:hAnsiTheme="majorBidi" w:cstheme="majorBidi"/>
          <w:color w:val="000000"/>
          <w:sz w:val="28"/>
          <w:szCs w:val="28"/>
        </w:rPr>
        <w:t xml:space="preserve">. </w:t>
      </w:r>
    </w:p>
    <w:p w:rsidR="00DA45A3" w:rsidRDefault="00DA45A3" w:rsidP="006D097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FE25EA">
        <w:rPr>
          <w:rFonts w:asciiTheme="majorBidi" w:hAnsiTheme="majorBidi" w:cstheme="majorBidi"/>
          <w:color w:val="000000"/>
          <w:sz w:val="28"/>
          <w:szCs w:val="28"/>
        </w:rPr>
        <w:t>It may take from 3 to</w:t>
      </w:r>
      <w:r w:rsidR="00FE25EA" w:rsidRPr="00FE25E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FE25EA">
        <w:rPr>
          <w:rFonts w:asciiTheme="majorBidi" w:hAnsiTheme="majorBidi" w:cstheme="majorBidi"/>
          <w:color w:val="000000"/>
          <w:sz w:val="28"/>
          <w:szCs w:val="28"/>
        </w:rPr>
        <w:t>8 weeks for normal function to be restored.</w:t>
      </w:r>
    </w:p>
    <w:p w:rsidR="00FE25EA" w:rsidRDefault="00EB53DA" w:rsidP="00EB53DA">
      <w:pPr>
        <w:autoSpaceDE w:val="0"/>
        <w:autoSpaceDN w:val="0"/>
        <w:adjustRightInd w:val="0"/>
        <w:spacing w:after="0" w:line="240" w:lineRule="auto"/>
        <w:ind w:left="180" w:firstLine="360"/>
        <w:jc w:val="center"/>
        <w:rPr>
          <w:rFonts w:ascii="MyriadPro-Bold" w:hAnsi="MyriadPro-Bold" w:cs="MyriadPro-Bold"/>
          <w:b/>
          <w:bCs/>
          <w:color w:val="0000E6"/>
          <w:sz w:val="26"/>
          <w:szCs w:val="26"/>
        </w:rPr>
      </w:pPr>
      <w:r>
        <w:rPr>
          <w:noProof/>
          <w:color w:val="0000FF"/>
        </w:rPr>
        <w:lastRenderedPageBreak/>
        <w:drawing>
          <wp:inline distT="0" distB="0" distL="0" distR="0">
            <wp:extent cx="4829175" cy="2781300"/>
            <wp:effectExtent l="38100" t="38100" r="28575" b="19050"/>
            <wp:docPr id="4" name="irc_mi" descr="نتيجة بحث الصور عن ‪rotaviruses Pathogenicity‬‏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نتيجة بحث الصور عن ‪rotaviruses Pathogenicity‬‏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7813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3DA" w:rsidRDefault="00EB53DA" w:rsidP="00DA45A3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E6"/>
          <w:sz w:val="26"/>
          <w:szCs w:val="26"/>
        </w:rPr>
      </w:pPr>
    </w:p>
    <w:p w:rsidR="00193B99" w:rsidRDefault="00193B99" w:rsidP="00DA45A3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E6"/>
          <w:sz w:val="26"/>
          <w:szCs w:val="26"/>
        </w:rPr>
      </w:pPr>
    </w:p>
    <w:p w:rsidR="005B709F" w:rsidRDefault="005B709F" w:rsidP="00DA45A3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E6"/>
          <w:sz w:val="26"/>
          <w:szCs w:val="26"/>
        </w:rPr>
      </w:pPr>
    </w:p>
    <w:p w:rsidR="00DA45A3" w:rsidRDefault="00DA45A3" w:rsidP="00DA45A3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E6"/>
          <w:sz w:val="26"/>
          <w:szCs w:val="26"/>
        </w:rPr>
      </w:pPr>
      <w:r>
        <w:rPr>
          <w:rFonts w:ascii="MyriadPro-Bold" w:hAnsi="MyriadPro-Bold" w:cs="MyriadPro-Bold"/>
          <w:b/>
          <w:bCs/>
          <w:color w:val="0000E6"/>
          <w:sz w:val="26"/>
          <w:szCs w:val="26"/>
        </w:rPr>
        <w:t>Clinical Findings and Laboratory Diagnosis</w:t>
      </w:r>
    </w:p>
    <w:p w:rsidR="00DA45A3" w:rsidRDefault="00DA45A3" w:rsidP="0001795E">
      <w:pPr>
        <w:pStyle w:val="ListParagraph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90" w:firstLine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FE25EA">
        <w:rPr>
          <w:rFonts w:asciiTheme="majorBidi" w:hAnsiTheme="majorBidi" w:cstheme="majorBidi"/>
          <w:color w:val="000000"/>
          <w:sz w:val="28"/>
          <w:szCs w:val="28"/>
        </w:rPr>
        <w:t xml:space="preserve">Rotaviruses cause the major portion of </w:t>
      </w:r>
      <w:r w:rsidRPr="00193B99">
        <w:rPr>
          <w:rFonts w:asciiTheme="majorBidi" w:hAnsiTheme="majorBidi" w:cstheme="majorBidi"/>
          <w:color w:val="000000"/>
          <w:sz w:val="28"/>
          <w:szCs w:val="28"/>
          <w:u w:val="single"/>
        </w:rPr>
        <w:t>diarrheal illness in</w:t>
      </w:r>
      <w:r w:rsidR="00FE25EA" w:rsidRPr="00193B99">
        <w:rPr>
          <w:rFonts w:asciiTheme="majorBidi" w:hAnsiTheme="majorBidi" w:cstheme="majorBidi"/>
          <w:color w:val="000000"/>
          <w:sz w:val="28"/>
          <w:szCs w:val="28"/>
          <w:u w:val="single"/>
        </w:rPr>
        <w:t xml:space="preserve"> </w:t>
      </w:r>
      <w:r w:rsidRPr="00193B99">
        <w:rPr>
          <w:rFonts w:asciiTheme="majorBidi" w:hAnsiTheme="majorBidi" w:cstheme="majorBidi"/>
          <w:color w:val="000000"/>
          <w:sz w:val="28"/>
          <w:szCs w:val="28"/>
          <w:u w:val="single"/>
        </w:rPr>
        <w:t>infants and children worldwide but not in adults.</w:t>
      </w:r>
    </w:p>
    <w:p w:rsidR="00FE25EA" w:rsidRDefault="00FE25EA" w:rsidP="005B709F">
      <w:pPr>
        <w:pStyle w:val="ListParagraph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90" w:firstLine="0"/>
        <w:rPr>
          <w:rFonts w:asciiTheme="majorBidi" w:hAnsiTheme="majorBidi" w:cstheme="majorBidi"/>
          <w:color w:val="000000"/>
          <w:sz w:val="28"/>
          <w:szCs w:val="28"/>
        </w:rPr>
      </w:pPr>
      <w:r w:rsidRPr="00FE25E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DA45A3" w:rsidRPr="00FE25EA">
        <w:rPr>
          <w:rFonts w:asciiTheme="majorBidi" w:hAnsiTheme="majorBidi" w:cstheme="majorBidi"/>
          <w:color w:val="000000"/>
          <w:sz w:val="28"/>
          <w:szCs w:val="28"/>
        </w:rPr>
        <w:t xml:space="preserve">There is an incubation period of 1–3 days. </w:t>
      </w:r>
    </w:p>
    <w:p w:rsidR="00A932EE" w:rsidRDefault="00DA45A3" w:rsidP="005B709F">
      <w:pPr>
        <w:pStyle w:val="ListParagraph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90" w:firstLine="0"/>
        <w:rPr>
          <w:rFonts w:asciiTheme="majorBidi" w:hAnsiTheme="majorBidi" w:cstheme="majorBidi"/>
          <w:color w:val="000000"/>
          <w:sz w:val="28"/>
          <w:szCs w:val="28"/>
        </w:rPr>
      </w:pPr>
      <w:r w:rsidRPr="00FE25EA">
        <w:rPr>
          <w:rFonts w:asciiTheme="majorBidi" w:hAnsiTheme="majorBidi" w:cstheme="majorBidi"/>
          <w:color w:val="000000"/>
          <w:sz w:val="28"/>
          <w:szCs w:val="28"/>
        </w:rPr>
        <w:t>Typical symptoms</w:t>
      </w:r>
      <w:r w:rsidR="00FE25EA" w:rsidRPr="00FE25E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FE25EA">
        <w:rPr>
          <w:rFonts w:asciiTheme="majorBidi" w:hAnsiTheme="majorBidi" w:cstheme="majorBidi"/>
          <w:color w:val="000000"/>
          <w:sz w:val="28"/>
          <w:szCs w:val="28"/>
        </w:rPr>
        <w:t>include</w:t>
      </w:r>
      <w:r w:rsidR="00A932EE">
        <w:rPr>
          <w:rFonts w:asciiTheme="majorBidi" w:hAnsiTheme="majorBidi" w:cstheme="majorBidi"/>
          <w:color w:val="000000"/>
          <w:sz w:val="28"/>
          <w:szCs w:val="28"/>
        </w:rPr>
        <w:t>:</w:t>
      </w:r>
    </w:p>
    <w:p w:rsidR="00A932EE" w:rsidRPr="005B709F" w:rsidRDefault="00DA45A3" w:rsidP="005B709F">
      <w:pPr>
        <w:pStyle w:val="ListParagraph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5B709F">
        <w:rPr>
          <w:rFonts w:asciiTheme="majorBidi" w:hAnsiTheme="majorBidi" w:cstheme="majorBidi"/>
          <w:color w:val="000000"/>
          <w:sz w:val="28"/>
          <w:szCs w:val="28"/>
        </w:rPr>
        <w:t>watery diarrhea</w:t>
      </w:r>
    </w:p>
    <w:p w:rsidR="00A932EE" w:rsidRPr="005B709F" w:rsidRDefault="00DA45A3" w:rsidP="005B709F">
      <w:pPr>
        <w:pStyle w:val="ListParagraph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5B709F">
        <w:rPr>
          <w:rFonts w:asciiTheme="majorBidi" w:hAnsiTheme="majorBidi" w:cstheme="majorBidi"/>
          <w:color w:val="000000"/>
          <w:sz w:val="28"/>
          <w:szCs w:val="28"/>
        </w:rPr>
        <w:t>fever</w:t>
      </w:r>
    </w:p>
    <w:p w:rsidR="00A932EE" w:rsidRPr="005B709F" w:rsidRDefault="00DA45A3" w:rsidP="005B709F">
      <w:pPr>
        <w:pStyle w:val="ListParagraph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5B709F">
        <w:rPr>
          <w:rFonts w:asciiTheme="majorBidi" w:hAnsiTheme="majorBidi" w:cstheme="majorBidi"/>
          <w:color w:val="000000"/>
          <w:sz w:val="28"/>
          <w:szCs w:val="28"/>
        </w:rPr>
        <w:t>abdominal pain</w:t>
      </w:r>
    </w:p>
    <w:p w:rsidR="00FE25EA" w:rsidRPr="005B709F" w:rsidRDefault="00DA45A3" w:rsidP="005B709F">
      <w:pPr>
        <w:pStyle w:val="ListParagraph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5B709F">
        <w:rPr>
          <w:rFonts w:asciiTheme="majorBidi" w:hAnsiTheme="majorBidi" w:cstheme="majorBidi"/>
          <w:color w:val="000000"/>
          <w:sz w:val="28"/>
          <w:szCs w:val="28"/>
        </w:rPr>
        <w:t>vomiting,</w:t>
      </w:r>
      <w:r w:rsidR="00FE25EA" w:rsidRPr="005B709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B709F">
        <w:rPr>
          <w:rFonts w:asciiTheme="majorBidi" w:hAnsiTheme="majorBidi" w:cstheme="majorBidi"/>
          <w:color w:val="000000"/>
          <w:sz w:val="28"/>
          <w:szCs w:val="28"/>
        </w:rPr>
        <w:t>leading to dehydration.</w:t>
      </w:r>
    </w:p>
    <w:p w:rsidR="00FE25EA" w:rsidRDefault="00DA45A3" w:rsidP="005B709F">
      <w:pPr>
        <w:pStyle w:val="ListParagraph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90" w:firstLine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FE25EA">
        <w:rPr>
          <w:rFonts w:asciiTheme="majorBidi" w:hAnsiTheme="majorBidi" w:cstheme="majorBidi"/>
          <w:color w:val="000000"/>
          <w:sz w:val="28"/>
          <w:szCs w:val="28"/>
        </w:rPr>
        <w:t xml:space="preserve"> In infants and children, severe loss of electrolytes and</w:t>
      </w:r>
      <w:r w:rsidR="00FE25EA" w:rsidRPr="00FE25E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FE25EA">
        <w:rPr>
          <w:rFonts w:asciiTheme="majorBidi" w:hAnsiTheme="majorBidi" w:cstheme="majorBidi"/>
          <w:color w:val="000000"/>
          <w:sz w:val="28"/>
          <w:szCs w:val="28"/>
        </w:rPr>
        <w:t>fluids may be fatal unless treated.</w:t>
      </w:r>
    </w:p>
    <w:p w:rsidR="009457C0" w:rsidRDefault="00FE25EA" w:rsidP="005B709F">
      <w:pPr>
        <w:pStyle w:val="ListParagraph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90" w:firstLine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FE25EA">
        <w:rPr>
          <w:rFonts w:asciiTheme="majorBidi" w:hAnsiTheme="majorBidi" w:cstheme="majorBidi"/>
          <w:color w:val="000000"/>
          <w:sz w:val="28"/>
          <w:szCs w:val="28"/>
        </w:rPr>
        <w:t>V</w:t>
      </w:r>
      <w:r w:rsidR="00DA45A3" w:rsidRPr="00FE25EA">
        <w:rPr>
          <w:rFonts w:asciiTheme="majorBidi" w:hAnsiTheme="majorBidi" w:cstheme="majorBidi"/>
          <w:color w:val="000000"/>
          <w:sz w:val="28"/>
          <w:szCs w:val="28"/>
        </w:rPr>
        <w:t>iral excretion in the stool may persist up to</w:t>
      </w:r>
      <w:r w:rsidRPr="00FE25E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DA45A3" w:rsidRPr="00FE25EA">
        <w:rPr>
          <w:rFonts w:asciiTheme="majorBidi" w:hAnsiTheme="majorBidi" w:cstheme="majorBidi"/>
          <w:color w:val="000000"/>
          <w:sz w:val="28"/>
          <w:szCs w:val="28"/>
        </w:rPr>
        <w:t xml:space="preserve">50 days after onset of diarrhea. </w:t>
      </w:r>
    </w:p>
    <w:p w:rsidR="00FE25EA" w:rsidRDefault="00DA45A3" w:rsidP="005B709F">
      <w:pPr>
        <w:pStyle w:val="ListParagraph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90" w:firstLine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FE25EA">
        <w:rPr>
          <w:rFonts w:asciiTheme="majorBidi" w:hAnsiTheme="majorBidi" w:cstheme="majorBidi"/>
          <w:color w:val="000000"/>
          <w:sz w:val="28"/>
          <w:szCs w:val="28"/>
        </w:rPr>
        <w:t>Adult contacts may be infected, as evidenced by seroconversion,</w:t>
      </w:r>
      <w:r w:rsidR="00FE25EA" w:rsidRPr="00FE25E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FE25EA">
        <w:rPr>
          <w:rFonts w:asciiTheme="majorBidi" w:hAnsiTheme="majorBidi" w:cstheme="majorBidi"/>
          <w:color w:val="000000"/>
          <w:sz w:val="28"/>
          <w:szCs w:val="28"/>
        </w:rPr>
        <w:t>but they</w:t>
      </w:r>
      <w:r w:rsidR="00FE25E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FE25EA">
        <w:rPr>
          <w:rFonts w:asciiTheme="majorBidi" w:hAnsiTheme="majorBidi" w:cstheme="majorBidi"/>
          <w:color w:val="000000"/>
          <w:sz w:val="28"/>
          <w:szCs w:val="28"/>
        </w:rPr>
        <w:t>rarely exhibit symptoms</w:t>
      </w:r>
    </w:p>
    <w:p w:rsidR="00FE25EA" w:rsidRPr="00A932EE" w:rsidRDefault="00DA45A3" w:rsidP="005B709F">
      <w:pPr>
        <w:pStyle w:val="ListParagraph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90" w:firstLine="0"/>
        <w:jc w:val="both"/>
        <w:rPr>
          <w:rFonts w:ascii="MyriadPro-Bold" w:hAnsi="MyriadPro-Bold" w:cs="MyriadPro-Bold"/>
          <w:b/>
          <w:bCs/>
          <w:color w:val="0000E6"/>
          <w:sz w:val="26"/>
          <w:szCs w:val="26"/>
        </w:rPr>
      </w:pPr>
      <w:r w:rsidRPr="00A932EE">
        <w:rPr>
          <w:rFonts w:asciiTheme="majorBidi" w:hAnsiTheme="majorBidi" w:cstheme="majorBidi"/>
          <w:color w:val="000000"/>
          <w:sz w:val="28"/>
          <w:szCs w:val="28"/>
        </w:rPr>
        <w:t xml:space="preserve"> Laboratory diagnosis rests on demonstration of </w:t>
      </w:r>
      <w:r w:rsidRPr="00A932EE">
        <w:rPr>
          <w:rFonts w:asciiTheme="majorBidi" w:hAnsiTheme="majorBidi" w:cstheme="majorBidi"/>
          <w:color w:val="000000"/>
          <w:sz w:val="28"/>
          <w:szCs w:val="28"/>
          <w:u w:val="single"/>
        </w:rPr>
        <w:t>virus in</w:t>
      </w:r>
      <w:r w:rsidR="00FE25EA" w:rsidRPr="00A932EE">
        <w:rPr>
          <w:rFonts w:asciiTheme="majorBidi" w:hAnsiTheme="majorBidi" w:cstheme="majorBidi"/>
          <w:color w:val="000000"/>
          <w:sz w:val="28"/>
          <w:szCs w:val="28"/>
          <w:u w:val="single"/>
        </w:rPr>
        <w:t xml:space="preserve"> </w:t>
      </w:r>
      <w:r w:rsidRPr="00A932EE">
        <w:rPr>
          <w:rFonts w:asciiTheme="majorBidi" w:hAnsiTheme="majorBidi" w:cstheme="majorBidi"/>
          <w:color w:val="000000"/>
          <w:sz w:val="28"/>
          <w:szCs w:val="28"/>
          <w:u w:val="single"/>
        </w:rPr>
        <w:t>stool</w:t>
      </w:r>
      <w:r w:rsidRPr="00A932EE">
        <w:rPr>
          <w:rFonts w:asciiTheme="majorBidi" w:hAnsiTheme="majorBidi" w:cstheme="majorBidi"/>
          <w:color w:val="000000"/>
          <w:sz w:val="28"/>
          <w:szCs w:val="28"/>
        </w:rPr>
        <w:t xml:space="preserve"> collected early in the illness and on a </w:t>
      </w:r>
      <w:r w:rsidRPr="00A932EE">
        <w:rPr>
          <w:rFonts w:asciiTheme="majorBidi" w:hAnsiTheme="majorBidi" w:cstheme="majorBidi"/>
          <w:color w:val="000000"/>
          <w:sz w:val="28"/>
          <w:szCs w:val="28"/>
          <w:u w:val="single"/>
        </w:rPr>
        <w:t>rise in antibody</w:t>
      </w:r>
      <w:r w:rsidR="00FE25EA" w:rsidRPr="00A932EE">
        <w:rPr>
          <w:rFonts w:asciiTheme="majorBidi" w:hAnsiTheme="majorBidi" w:cstheme="majorBidi"/>
          <w:color w:val="000000"/>
          <w:sz w:val="28"/>
          <w:szCs w:val="28"/>
          <w:u w:val="single"/>
        </w:rPr>
        <w:t xml:space="preserve"> </w:t>
      </w:r>
      <w:r w:rsidRPr="00A932EE">
        <w:rPr>
          <w:rFonts w:asciiTheme="majorBidi" w:hAnsiTheme="majorBidi" w:cstheme="majorBidi"/>
          <w:color w:val="000000"/>
          <w:sz w:val="28"/>
          <w:szCs w:val="28"/>
          <w:u w:val="single"/>
        </w:rPr>
        <w:t>titer</w:t>
      </w:r>
      <w:r w:rsidRPr="00A932EE">
        <w:rPr>
          <w:rFonts w:asciiTheme="majorBidi" w:hAnsiTheme="majorBidi" w:cstheme="majorBidi"/>
          <w:color w:val="000000"/>
          <w:sz w:val="28"/>
          <w:szCs w:val="28"/>
        </w:rPr>
        <w:t>. Virus in stool is demonstrated by enzyme immunoassays</w:t>
      </w:r>
      <w:r w:rsidR="00FE25EA" w:rsidRPr="00A932EE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A932EE" w:rsidRPr="00A932EE">
        <w:rPr>
          <w:rFonts w:asciiTheme="majorBidi" w:hAnsiTheme="majorBidi" w:cstheme="majorBidi"/>
          <w:color w:val="000000"/>
          <w:sz w:val="28"/>
          <w:szCs w:val="28"/>
        </w:rPr>
        <w:t>(</w:t>
      </w:r>
      <w:r w:rsidRPr="00A932EE">
        <w:rPr>
          <w:rFonts w:asciiTheme="majorBidi" w:hAnsiTheme="majorBidi" w:cstheme="majorBidi"/>
          <w:color w:val="000000"/>
          <w:sz w:val="28"/>
          <w:szCs w:val="28"/>
        </w:rPr>
        <w:t xml:space="preserve">EIAs). </w:t>
      </w:r>
      <w:r w:rsidR="00FE25EA" w:rsidRPr="00A932EE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A932EE">
        <w:rPr>
          <w:rFonts w:asciiTheme="majorBidi" w:hAnsiTheme="majorBidi" w:cstheme="majorBidi"/>
          <w:color w:val="000000"/>
          <w:sz w:val="28"/>
          <w:szCs w:val="28"/>
        </w:rPr>
        <w:t xml:space="preserve">Genotyping of rotavirus </w:t>
      </w:r>
      <w:r w:rsidRPr="00A932EE">
        <w:rPr>
          <w:rFonts w:asciiTheme="majorBidi" w:hAnsiTheme="majorBidi" w:cstheme="majorBidi"/>
          <w:color w:val="000000"/>
          <w:sz w:val="28"/>
          <w:szCs w:val="28"/>
          <w:u w:val="single"/>
        </w:rPr>
        <w:t>nucleic acid from stool specimens</w:t>
      </w:r>
      <w:r w:rsidR="00FE25EA" w:rsidRPr="00A932EE">
        <w:rPr>
          <w:rFonts w:asciiTheme="majorBidi" w:hAnsiTheme="majorBidi" w:cstheme="majorBidi"/>
          <w:color w:val="000000"/>
          <w:sz w:val="28"/>
          <w:szCs w:val="28"/>
          <w:u w:val="single"/>
        </w:rPr>
        <w:t xml:space="preserve"> </w:t>
      </w:r>
      <w:r w:rsidRPr="00A932EE">
        <w:rPr>
          <w:rFonts w:asciiTheme="majorBidi" w:hAnsiTheme="majorBidi" w:cstheme="majorBidi"/>
          <w:color w:val="000000"/>
          <w:sz w:val="28"/>
          <w:szCs w:val="28"/>
          <w:u w:val="single"/>
        </w:rPr>
        <w:t>by the polymerase chain reaction (PCR)</w:t>
      </w:r>
      <w:r w:rsidRPr="00A932EE">
        <w:rPr>
          <w:rFonts w:asciiTheme="majorBidi" w:hAnsiTheme="majorBidi" w:cstheme="majorBidi"/>
          <w:color w:val="000000"/>
          <w:sz w:val="28"/>
          <w:szCs w:val="28"/>
        </w:rPr>
        <w:t xml:space="preserve"> is the most</w:t>
      </w:r>
      <w:r w:rsidR="00FE25EA" w:rsidRPr="00A932EE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A932EE">
        <w:rPr>
          <w:rFonts w:asciiTheme="majorBidi" w:hAnsiTheme="majorBidi" w:cstheme="majorBidi"/>
          <w:color w:val="000000"/>
          <w:sz w:val="28"/>
          <w:szCs w:val="28"/>
        </w:rPr>
        <w:t xml:space="preserve">sensitive detection method. </w:t>
      </w:r>
    </w:p>
    <w:p w:rsidR="00A932EE" w:rsidRPr="00A932EE" w:rsidRDefault="00A932EE" w:rsidP="00A932EE">
      <w:pPr>
        <w:autoSpaceDE w:val="0"/>
        <w:autoSpaceDN w:val="0"/>
        <w:adjustRightInd w:val="0"/>
        <w:spacing w:after="0" w:line="240" w:lineRule="auto"/>
        <w:jc w:val="both"/>
        <w:rPr>
          <w:rFonts w:ascii="MyriadPro-Bold" w:hAnsi="MyriadPro-Bold" w:cs="MyriadPro-Bold"/>
          <w:b/>
          <w:bCs/>
          <w:color w:val="0000E6"/>
          <w:sz w:val="26"/>
          <w:szCs w:val="26"/>
        </w:rPr>
      </w:pPr>
    </w:p>
    <w:p w:rsidR="00DA45A3" w:rsidRDefault="00DA45A3" w:rsidP="00DA45A3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E6"/>
          <w:sz w:val="26"/>
          <w:szCs w:val="26"/>
        </w:rPr>
      </w:pPr>
      <w:r>
        <w:rPr>
          <w:rFonts w:ascii="MyriadPro-Bold" w:hAnsi="MyriadPro-Bold" w:cs="MyriadPro-Bold"/>
          <w:b/>
          <w:bCs/>
          <w:color w:val="0000E6"/>
          <w:sz w:val="26"/>
          <w:szCs w:val="26"/>
        </w:rPr>
        <w:t>Epidemiology and Immunity</w:t>
      </w:r>
    </w:p>
    <w:p w:rsidR="00DA45A3" w:rsidRPr="00FE25EA" w:rsidRDefault="00DA45A3" w:rsidP="00FE25E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FE25EA">
        <w:rPr>
          <w:rFonts w:asciiTheme="majorBidi" w:hAnsiTheme="majorBidi" w:cstheme="majorBidi"/>
          <w:color w:val="000000"/>
          <w:sz w:val="28"/>
          <w:szCs w:val="28"/>
        </w:rPr>
        <w:t>Rotaviruses are the single most important worldwide cause</w:t>
      </w:r>
      <w:r w:rsidR="00FE25EA" w:rsidRPr="00FE25E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FE25EA">
        <w:rPr>
          <w:rFonts w:asciiTheme="majorBidi" w:hAnsiTheme="majorBidi" w:cstheme="majorBidi"/>
          <w:color w:val="000000"/>
          <w:sz w:val="28"/>
          <w:szCs w:val="28"/>
        </w:rPr>
        <w:t>of gastroenteritis in young children. Estimates range from 3 to</w:t>
      </w:r>
      <w:r w:rsidR="00FE25EA" w:rsidRPr="00FE25E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FE25EA">
        <w:rPr>
          <w:rFonts w:asciiTheme="majorBidi" w:hAnsiTheme="majorBidi" w:cstheme="majorBidi"/>
          <w:color w:val="000000"/>
          <w:sz w:val="28"/>
          <w:szCs w:val="28"/>
        </w:rPr>
        <w:t>5 billion for annual diarrheal episodes in children younger</w:t>
      </w:r>
      <w:r w:rsidR="00FE25EA" w:rsidRPr="00FE25E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FE25EA">
        <w:rPr>
          <w:rFonts w:asciiTheme="majorBidi" w:hAnsiTheme="majorBidi" w:cstheme="majorBidi"/>
          <w:color w:val="000000"/>
          <w:sz w:val="28"/>
          <w:szCs w:val="28"/>
        </w:rPr>
        <w:t xml:space="preserve">than 5 years  </w:t>
      </w:r>
    </w:p>
    <w:p w:rsidR="00FE25EA" w:rsidRPr="00FE25EA" w:rsidRDefault="00DA45A3" w:rsidP="00FE25E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FE25EA">
        <w:rPr>
          <w:rFonts w:asciiTheme="majorBidi" w:hAnsiTheme="majorBidi" w:cstheme="majorBidi"/>
          <w:color w:val="000000"/>
          <w:sz w:val="28"/>
          <w:szCs w:val="28"/>
        </w:rPr>
        <w:lastRenderedPageBreak/>
        <w:t>Rotavirus infections usually predominate during the</w:t>
      </w:r>
      <w:r w:rsidR="00FE25EA" w:rsidRPr="00FE25E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1795E">
        <w:rPr>
          <w:rFonts w:asciiTheme="majorBidi" w:hAnsiTheme="majorBidi" w:cstheme="majorBidi"/>
          <w:color w:val="FF0000"/>
          <w:sz w:val="28"/>
          <w:szCs w:val="28"/>
          <w:u w:val="single"/>
        </w:rPr>
        <w:t>winter season</w:t>
      </w:r>
      <w:r w:rsidRPr="00FE25EA">
        <w:rPr>
          <w:rFonts w:asciiTheme="majorBidi" w:hAnsiTheme="majorBidi" w:cstheme="majorBidi"/>
          <w:color w:val="000000"/>
          <w:sz w:val="28"/>
          <w:szCs w:val="28"/>
        </w:rPr>
        <w:t xml:space="preserve">. </w:t>
      </w:r>
    </w:p>
    <w:p w:rsidR="00FE25EA" w:rsidRPr="00FE25EA" w:rsidRDefault="00DA45A3" w:rsidP="00814B6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FE25EA">
        <w:rPr>
          <w:rFonts w:asciiTheme="majorBidi" w:hAnsiTheme="majorBidi" w:cstheme="majorBidi"/>
          <w:color w:val="000000"/>
          <w:sz w:val="28"/>
          <w:szCs w:val="28"/>
        </w:rPr>
        <w:t>Symptomatic infections are most common in</w:t>
      </w:r>
      <w:r w:rsidR="00FE25EA" w:rsidRPr="00FE25E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FE25EA">
        <w:rPr>
          <w:rFonts w:asciiTheme="majorBidi" w:hAnsiTheme="majorBidi" w:cstheme="majorBidi"/>
          <w:color w:val="000000"/>
          <w:sz w:val="28"/>
          <w:szCs w:val="28"/>
        </w:rPr>
        <w:t xml:space="preserve">children between </w:t>
      </w:r>
      <w:r w:rsidRPr="0001795E">
        <w:rPr>
          <w:rFonts w:asciiTheme="majorBidi" w:hAnsiTheme="majorBidi" w:cstheme="majorBidi"/>
          <w:color w:val="FF0000"/>
          <w:sz w:val="28"/>
          <w:szCs w:val="28"/>
          <w:u w:val="single"/>
        </w:rPr>
        <w:t>ages 6 months and 2 years</w:t>
      </w:r>
      <w:r w:rsidRPr="00FE25EA">
        <w:rPr>
          <w:rFonts w:asciiTheme="majorBidi" w:hAnsiTheme="majorBidi" w:cstheme="majorBidi"/>
          <w:color w:val="000000"/>
          <w:sz w:val="28"/>
          <w:szCs w:val="28"/>
        </w:rPr>
        <w:t>, and transmission</w:t>
      </w:r>
      <w:r w:rsidR="00FE25EA" w:rsidRPr="00FE25E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FE25EA">
        <w:rPr>
          <w:rFonts w:asciiTheme="majorBidi" w:hAnsiTheme="majorBidi" w:cstheme="majorBidi"/>
          <w:color w:val="000000"/>
          <w:sz w:val="28"/>
          <w:szCs w:val="28"/>
        </w:rPr>
        <w:t xml:space="preserve">appears to be by the fecal–oral route. </w:t>
      </w:r>
    </w:p>
    <w:p w:rsidR="00FE25EA" w:rsidRPr="00FE25EA" w:rsidRDefault="00DA45A3" w:rsidP="00FE25E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FE25EA">
        <w:rPr>
          <w:rFonts w:asciiTheme="majorBidi" w:hAnsiTheme="majorBidi" w:cstheme="majorBidi"/>
          <w:color w:val="000000"/>
          <w:sz w:val="28"/>
          <w:szCs w:val="28"/>
        </w:rPr>
        <w:t>Asymptomatic infections are more common</w:t>
      </w:r>
      <w:r w:rsidR="00FE25EA" w:rsidRPr="00FE25E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FE25EA">
        <w:rPr>
          <w:rFonts w:asciiTheme="majorBidi" w:hAnsiTheme="majorBidi" w:cstheme="majorBidi"/>
          <w:color w:val="000000"/>
          <w:sz w:val="28"/>
          <w:szCs w:val="28"/>
        </w:rPr>
        <w:t xml:space="preserve">with successive reinfections. </w:t>
      </w:r>
    </w:p>
    <w:p w:rsidR="00DA45A3" w:rsidRPr="00FE25EA" w:rsidRDefault="00DA45A3" w:rsidP="00FE25E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FE25EA">
        <w:rPr>
          <w:rFonts w:asciiTheme="majorBidi" w:hAnsiTheme="majorBidi" w:cstheme="majorBidi"/>
          <w:color w:val="000000"/>
          <w:sz w:val="28"/>
          <w:szCs w:val="28"/>
        </w:rPr>
        <w:t>Local immune factors,</w:t>
      </w:r>
      <w:r w:rsidR="00FE25EA" w:rsidRPr="00FE25E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FE25EA">
        <w:rPr>
          <w:rFonts w:asciiTheme="majorBidi" w:hAnsiTheme="majorBidi" w:cstheme="majorBidi"/>
          <w:color w:val="000000"/>
          <w:sz w:val="28"/>
          <w:szCs w:val="28"/>
        </w:rPr>
        <w:t xml:space="preserve">such as </w:t>
      </w:r>
      <w:r w:rsidRPr="00193B99">
        <w:rPr>
          <w:rFonts w:asciiTheme="majorBidi" w:hAnsiTheme="majorBidi" w:cstheme="majorBidi"/>
          <w:color w:val="000000"/>
          <w:sz w:val="28"/>
          <w:szCs w:val="28"/>
          <w:u w:val="single"/>
        </w:rPr>
        <w:t>secretory immunoglobulin A (</w:t>
      </w:r>
      <w:r w:rsidR="00193B99" w:rsidRPr="00193B99">
        <w:rPr>
          <w:rFonts w:asciiTheme="majorBidi" w:hAnsiTheme="majorBidi" w:cstheme="majorBidi"/>
          <w:color w:val="000000"/>
          <w:sz w:val="28"/>
          <w:szCs w:val="28"/>
          <w:u w:val="single"/>
        </w:rPr>
        <w:t>s</w:t>
      </w:r>
      <w:r w:rsidRPr="00193B99">
        <w:rPr>
          <w:rFonts w:asciiTheme="majorBidi" w:hAnsiTheme="majorBidi" w:cstheme="majorBidi"/>
          <w:color w:val="000000"/>
          <w:sz w:val="28"/>
          <w:szCs w:val="28"/>
          <w:u w:val="single"/>
        </w:rPr>
        <w:t>IgA)</w:t>
      </w:r>
      <w:r w:rsidRPr="00FE25EA">
        <w:rPr>
          <w:rFonts w:asciiTheme="majorBidi" w:hAnsiTheme="majorBidi" w:cstheme="majorBidi"/>
          <w:color w:val="000000"/>
          <w:sz w:val="28"/>
          <w:szCs w:val="28"/>
        </w:rPr>
        <w:t xml:space="preserve"> or </w:t>
      </w:r>
      <w:r w:rsidRPr="00193B99">
        <w:rPr>
          <w:rFonts w:asciiTheme="majorBidi" w:hAnsiTheme="majorBidi" w:cstheme="majorBidi"/>
          <w:color w:val="000000"/>
          <w:sz w:val="28"/>
          <w:szCs w:val="28"/>
          <w:u w:val="single"/>
        </w:rPr>
        <w:t>interferon</w:t>
      </w:r>
      <w:r w:rsidRPr="00FE25EA">
        <w:rPr>
          <w:rFonts w:asciiTheme="majorBidi" w:hAnsiTheme="majorBidi" w:cstheme="majorBidi"/>
          <w:color w:val="000000"/>
          <w:sz w:val="28"/>
          <w:szCs w:val="28"/>
        </w:rPr>
        <w:t>,</w:t>
      </w:r>
      <w:r w:rsidR="00FE25EA" w:rsidRPr="00FE25E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FE25EA">
        <w:rPr>
          <w:rFonts w:asciiTheme="majorBidi" w:hAnsiTheme="majorBidi" w:cstheme="majorBidi"/>
          <w:color w:val="000000"/>
          <w:sz w:val="28"/>
          <w:szCs w:val="28"/>
        </w:rPr>
        <w:t>may be important in protection against rotavirus infection.</w:t>
      </w:r>
    </w:p>
    <w:p w:rsidR="00FE25EA" w:rsidRDefault="00FE25EA" w:rsidP="00FF23FD">
      <w:pPr>
        <w:autoSpaceDE w:val="0"/>
        <w:autoSpaceDN w:val="0"/>
        <w:adjustRightInd w:val="0"/>
        <w:spacing w:after="0" w:line="240" w:lineRule="auto"/>
        <w:rPr>
          <w:rFonts w:ascii="MinionPro-Semibold" w:hAnsi="MinionPro-Semibold" w:cs="MinionPro-Semibold"/>
          <w:b/>
          <w:bCs/>
          <w:color w:val="0000CC"/>
          <w:sz w:val="40"/>
          <w:szCs w:val="40"/>
          <w:u w:val="single"/>
        </w:rPr>
      </w:pPr>
    </w:p>
    <w:p w:rsidR="00E54D37" w:rsidRDefault="00E54D37" w:rsidP="00FF23FD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MinionPro-Semibold"/>
          <w:b/>
          <w:bCs/>
          <w:color w:val="FF0000"/>
          <w:sz w:val="32"/>
          <w:szCs w:val="32"/>
        </w:rPr>
      </w:pPr>
    </w:p>
    <w:p w:rsidR="00FF23FD" w:rsidRPr="00D67352" w:rsidRDefault="00FF23FD" w:rsidP="00FF23FD">
      <w:pPr>
        <w:autoSpaceDE w:val="0"/>
        <w:autoSpaceDN w:val="0"/>
        <w:adjustRightInd w:val="0"/>
        <w:spacing w:after="0" w:line="240" w:lineRule="auto"/>
        <w:rPr>
          <w:rFonts w:ascii="Elephant" w:hAnsi="Elephant" w:cs="MinionPro-Semibold"/>
          <w:color w:val="FF0000"/>
          <w:sz w:val="28"/>
          <w:szCs w:val="28"/>
        </w:rPr>
      </w:pPr>
      <w:r w:rsidRPr="00D67352">
        <w:rPr>
          <w:rFonts w:ascii="Elephant" w:hAnsi="Elephant" w:cs="MinionPro-Semibold"/>
          <w:color w:val="FF0000"/>
          <w:sz w:val="28"/>
          <w:szCs w:val="28"/>
        </w:rPr>
        <w:t>Adenoviruses</w:t>
      </w:r>
    </w:p>
    <w:p w:rsidR="00FF23FD" w:rsidRPr="00B373EE" w:rsidRDefault="00FF23FD" w:rsidP="001047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3EE">
        <w:rPr>
          <w:rFonts w:asciiTheme="majorBidi" w:hAnsiTheme="majorBidi" w:cstheme="majorBidi"/>
          <w:color w:val="000000"/>
          <w:sz w:val="28"/>
          <w:szCs w:val="28"/>
        </w:rPr>
        <w:t>Adenoviruses can replicate and produce disease in the respiratory,</w:t>
      </w:r>
      <w:r w:rsidR="0010472C" w:rsidRPr="00B373EE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373EE">
        <w:rPr>
          <w:rFonts w:asciiTheme="majorBidi" w:hAnsiTheme="majorBidi" w:cstheme="majorBidi"/>
          <w:color w:val="000000"/>
          <w:sz w:val="28"/>
          <w:szCs w:val="28"/>
        </w:rPr>
        <w:t>gastrointestinal, and urinary tracts and in the eye.</w:t>
      </w:r>
    </w:p>
    <w:p w:rsidR="0010472C" w:rsidRPr="00B373EE" w:rsidRDefault="00FF23FD" w:rsidP="001047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75F70">
        <w:rPr>
          <w:rFonts w:asciiTheme="majorBidi" w:hAnsiTheme="majorBidi" w:cstheme="majorBidi"/>
          <w:color w:val="FF0000"/>
          <w:sz w:val="28"/>
          <w:szCs w:val="28"/>
        </w:rPr>
        <w:t>Many adenovirus infections are subclinical</w:t>
      </w:r>
      <w:r w:rsidRPr="00B373EE">
        <w:rPr>
          <w:rFonts w:asciiTheme="majorBidi" w:hAnsiTheme="majorBidi" w:cstheme="majorBidi"/>
          <w:color w:val="000000"/>
          <w:sz w:val="28"/>
          <w:szCs w:val="28"/>
        </w:rPr>
        <w:t xml:space="preserve">, and </w:t>
      </w:r>
      <w:r w:rsidR="00FE25EA" w:rsidRPr="00B373EE">
        <w:rPr>
          <w:rFonts w:asciiTheme="majorBidi" w:hAnsiTheme="majorBidi" w:cstheme="majorBidi"/>
          <w:color w:val="000000"/>
          <w:sz w:val="28"/>
          <w:szCs w:val="28"/>
        </w:rPr>
        <w:t xml:space="preserve"> the </w:t>
      </w:r>
      <w:r w:rsidRPr="00B373EE">
        <w:rPr>
          <w:rFonts w:asciiTheme="majorBidi" w:hAnsiTheme="majorBidi" w:cstheme="majorBidi"/>
          <w:color w:val="000000"/>
          <w:sz w:val="28"/>
          <w:szCs w:val="28"/>
        </w:rPr>
        <w:t>virus may</w:t>
      </w:r>
      <w:r w:rsidR="0010472C" w:rsidRPr="00B373EE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373EE">
        <w:rPr>
          <w:rFonts w:asciiTheme="majorBidi" w:hAnsiTheme="majorBidi" w:cstheme="majorBidi"/>
          <w:color w:val="000000"/>
          <w:sz w:val="28"/>
          <w:szCs w:val="28"/>
        </w:rPr>
        <w:t xml:space="preserve">persist in the host for months. </w:t>
      </w:r>
    </w:p>
    <w:p w:rsidR="00275F70" w:rsidRPr="00D67352" w:rsidRDefault="0010472C" w:rsidP="00D673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373EE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B373EE">
        <w:rPr>
          <w:rFonts w:asciiTheme="majorBidi" w:hAnsiTheme="majorBidi" w:cstheme="majorBidi"/>
          <w:color w:val="000000"/>
          <w:sz w:val="28"/>
          <w:szCs w:val="28"/>
        </w:rPr>
        <w:t>A</w:t>
      </w:r>
      <w:r w:rsidR="00FF23FD" w:rsidRPr="00B373EE">
        <w:rPr>
          <w:rFonts w:asciiTheme="majorBidi" w:hAnsiTheme="majorBidi" w:cstheme="majorBidi"/>
          <w:color w:val="000000"/>
          <w:sz w:val="28"/>
          <w:szCs w:val="28"/>
        </w:rPr>
        <w:t>denoviruses display icosahedral</w:t>
      </w:r>
      <w:r w:rsidRPr="00B373EE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FF23FD" w:rsidRPr="00B373EE">
        <w:rPr>
          <w:rFonts w:asciiTheme="majorBidi" w:hAnsiTheme="majorBidi" w:cstheme="majorBidi"/>
          <w:color w:val="000000"/>
          <w:sz w:val="28"/>
          <w:szCs w:val="28"/>
        </w:rPr>
        <w:t xml:space="preserve">symmetry, with capsids composed of </w:t>
      </w:r>
      <w:r w:rsidRPr="00B373EE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B373EE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FF23FD" w:rsidRPr="00B373EE">
        <w:rPr>
          <w:rFonts w:asciiTheme="majorBidi" w:hAnsiTheme="majorBidi" w:cstheme="majorBidi"/>
          <w:color w:val="000000"/>
          <w:sz w:val="28"/>
          <w:szCs w:val="28"/>
        </w:rPr>
        <w:t>capsomeres.</w:t>
      </w:r>
      <w:r w:rsidR="00D6735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FF23FD" w:rsidRPr="00D67352">
        <w:rPr>
          <w:rFonts w:asciiTheme="majorBidi" w:hAnsiTheme="majorBidi" w:cstheme="majorBidi"/>
          <w:color w:val="000000"/>
          <w:sz w:val="28"/>
          <w:szCs w:val="28"/>
        </w:rPr>
        <w:t>There is no envelope.</w:t>
      </w:r>
    </w:p>
    <w:p w:rsidR="00FF23FD" w:rsidRPr="00B373EE" w:rsidRDefault="00FF23FD" w:rsidP="00B373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10" w:hanging="450"/>
        <w:jc w:val="both"/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  <w:r w:rsidRPr="00B373EE">
        <w:rPr>
          <w:rFonts w:asciiTheme="majorBidi" w:hAnsiTheme="majorBidi" w:cstheme="majorBidi"/>
          <w:color w:val="000000"/>
          <w:sz w:val="28"/>
          <w:szCs w:val="28"/>
        </w:rPr>
        <w:t>Adenoviruses are unique among icosahedral</w:t>
      </w:r>
      <w:r w:rsidR="0010472C" w:rsidRPr="00B373EE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373EE">
        <w:rPr>
          <w:rFonts w:asciiTheme="majorBidi" w:hAnsiTheme="majorBidi" w:cstheme="majorBidi"/>
          <w:color w:val="000000"/>
          <w:sz w:val="28"/>
          <w:szCs w:val="28"/>
        </w:rPr>
        <w:t xml:space="preserve">viruses in that they </w:t>
      </w:r>
      <w:r w:rsidRPr="00B373EE">
        <w:rPr>
          <w:rFonts w:asciiTheme="majorBidi" w:hAnsiTheme="majorBidi" w:cstheme="majorBidi"/>
          <w:b/>
          <w:bCs/>
          <w:color w:val="C00000"/>
          <w:sz w:val="28"/>
          <w:szCs w:val="28"/>
        </w:rPr>
        <w:t>have a structure called a “fiber”</w:t>
      </w:r>
      <w:r w:rsidR="0010472C" w:rsidRPr="00B373EE">
        <w:rPr>
          <w:rFonts w:asciiTheme="majorBidi" w:hAnsiTheme="majorBidi" w:cstheme="majorBidi"/>
          <w:b/>
          <w:bCs/>
          <w:color w:val="C00000"/>
          <w:sz w:val="28"/>
          <w:szCs w:val="28"/>
        </w:rPr>
        <w:t xml:space="preserve"> </w:t>
      </w:r>
      <w:r w:rsidRPr="00B373EE">
        <w:rPr>
          <w:rFonts w:asciiTheme="majorBidi" w:hAnsiTheme="majorBidi" w:cstheme="majorBidi"/>
          <w:b/>
          <w:bCs/>
          <w:color w:val="C00000"/>
          <w:sz w:val="28"/>
          <w:szCs w:val="28"/>
        </w:rPr>
        <w:t xml:space="preserve">projecting </w:t>
      </w:r>
    </w:p>
    <w:p w:rsidR="0010472C" w:rsidRPr="00B373EE" w:rsidRDefault="0010472C" w:rsidP="0010472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</w:p>
    <w:p w:rsidR="0010472C" w:rsidRPr="00B373EE" w:rsidRDefault="0010472C" w:rsidP="0010472C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10472C" w:rsidRDefault="007A3399" w:rsidP="007A3399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Arial" w:hAnsi="Arial" w:cs="Arial"/>
          <w:noProof/>
          <w:color w:val="660099"/>
          <w:bdr w:val="none" w:sz="0" w:space="0" w:color="auto" w:frame="1"/>
          <w:shd w:val="clear" w:color="auto" w:fill="FFFFFF"/>
        </w:rPr>
        <w:drawing>
          <wp:inline distT="0" distB="0" distL="0" distR="0">
            <wp:extent cx="3733800" cy="3086100"/>
            <wp:effectExtent l="19050" t="0" r="0" b="0"/>
            <wp:docPr id="13" name="Picture 13" descr="نتيجة بحث الصور عن ‪adenoviruses‬‏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نتيجة بحث الصور عن ‪adenoviruses‬‏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399" w:rsidRDefault="007A3399" w:rsidP="0010472C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color w:val="000000"/>
          <w:sz w:val="20"/>
          <w:szCs w:val="20"/>
        </w:rPr>
      </w:pPr>
    </w:p>
    <w:p w:rsidR="007A3399" w:rsidRDefault="007A3399" w:rsidP="0010472C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color w:val="000000"/>
          <w:sz w:val="20"/>
          <w:szCs w:val="20"/>
        </w:rPr>
      </w:pPr>
    </w:p>
    <w:p w:rsidR="0010472C" w:rsidRPr="0010472C" w:rsidRDefault="0010472C" w:rsidP="0010472C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color w:val="000000"/>
          <w:sz w:val="20"/>
          <w:szCs w:val="20"/>
        </w:rPr>
      </w:pPr>
    </w:p>
    <w:p w:rsidR="00FF23FD" w:rsidRPr="00EB53DA" w:rsidRDefault="00D67352" w:rsidP="00FF23FD">
      <w:pPr>
        <w:autoSpaceDE w:val="0"/>
        <w:autoSpaceDN w:val="0"/>
        <w:adjustRightInd w:val="0"/>
        <w:spacing w:after="0" w:line="240" w:lineRule="auto"/>
        <w:rPr>
          <w:rFonts w:ascii="MyriadPro-Black" w:hAnsi="MyriadPro-Black" w:cs="MyriadPro-Black"/>
          <w:b/>
          <w:bCs/>
          <w:color w:val="C00000"/>
          <w:sz w:val="27"/>
          <w:szCs w:val="27"/>
        </w:rPr>
      </w:pPr>
      <w:r>
        <w:rPr>
          <w:rFonts w:ascii="MyriadPro-Black" w:hAnsi="MyriadPro-Black" w:cs="MyriadPro-Black"/>
          <w:b/>
          <w:bCs/>
          <w:color w:val="C00000"/>
          <w:sz w:val="27"/>
          <w:szCs w:val="27"/>
        </w:rPr>
        <w:t>A</w:t>
      </w:r>
      <w:r w:rsidRPr="00EB53DA">
        <w:rPr>
          <w:rFonts w:ascii="MyriadPro-Black" w:hAnsi="MyriadPro-Black" w:cs="MyriadPro-Black"/>
          <w:b/>
          <w:bCs/>
          <w:color w:val="C00000"/>
          <w:sz w:val="27"/>
          <w:szCs w:val="27"/>
        </w:rPr>
        <w:t>denovirus infections in humans</w:t>
      </w:r>
    </w:p>
    <w:p w:rsidR="00FF23FD" w:rsidRPr="00EB53DA" w:rsidRDefault="00FF23FD" w:rsidP="00FF23F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C00000"/>
          <w:sz w:val="26"/>
          <w:szCs w:val="26"/>
        </w:rPr>
      </w:pPr>
      <w:r w:rsidRPr="00EB53DA">
        <w:rPr>
          <w:rFonts w:ascii="MyriadPro-Bold" w:hAnsi="MyriadPro-Bold" w:cs="MyriadPro-Bold"/>
          <w:b/>
          <w:bCs/>
          <w:color w:val="C00000"/>
          <w:sz w:val="26"/>
          <w:szCs w:val="26"/>
        </w:rPr>
        <w:t>Pathogenesis</w:t>
      </w:r>
    </w:p>
    <w:p w:rsidR="007A3399" w:rsidRPr="00193B99" w:rsidRDefault="00FF23FD" w:rsidP="005549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-90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193B99">
        <w:rPr>
          <w:rFonts w:asciiTheme="majorBidi" w:hAnsiTheme="majorBidi" w:cstheme="majorBidi"/>
          <w:color w:val="000000"/>
          <w:sz w:val="26"/>
          <w:szCs w:val="26"/>
        </w:rPr>
        <w:t xml:space="preserve">Adenoviruses infect and </w:t>
      </w:r>
      <w:r w:rsidRPr="00193B99">
        <w:rPr>
          <w:rFonts w:asciiTheme="majorBidi" w:hAnsiTheme="majorBidi" w:cstheme="majorBidi"/>
          <w:color w:val="000000"/>
          <w:sz w:val="26"/>
          <w:szCs w:val="26"/>
          <w:u w:val="single"/>
        </w:rPr>
        <w:t>replicate in epithelial cells of the gastrointestinal tract</w:t>
      </w:r>
      <w:r w:rsidRPr="00193B99">
        <w:rPr>
          <w:rFonts w:asciiTheme="majorBidi" w:hAnsiTheme="majorBidi" w:cstheme="majorBidi"/>
          <w:color w:val="000000"/>
          <w:sz w:val="26"/>
          <w:szCs w:val="26"/>
        </w:rPr>
        <w:t xml:space="preserve">. </w:t>
      </w:r>
    </w:p>
    <w:p w:rsidR="007A3399" w:rsidRPr="00193B99" w:rsidRDefault="00FF23FD" w:rsidP="00D673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ind w:left="357" w:hanging="357"/>
        <w:rPr>
          <w:rFonts w:asciiTheme="majorBidi" w:hAnsiTheme="majorBidi" w:cstheme="majorBidi"/>
          <w:color w:val="000000"/>
          <w:sz w:val="26"/>
          <w:szCs w:val="26"/>
        </w:rPr>
      </w:pPr>
      <w:r w:rsidRPr="00193B99">
        <w:rPr>
          <w:rFonts w:asciiTheme="majorBidi" w:hAnsiTheme="majorBidi" w:cstheme="majorBidi"/>
          <w:color w:val="000000"/>
          <w:sz w:val="26"/>
          <w:szCs w:val="26"/>
        </w:rPr>
        <w:lastRenderedPageBreak/>
        <w:t>They</w:t>
      </w:r>
      <w:r w:rsidR="007A3399" w:rsidRPr="00193B99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193B99">
        <w:rPr>
          <w:rFonts w:asciiTheme="majorBidi" w:hAnsiTheme="majorBidi" w:cstheme="majorBidi"/>
          <w:color w:val="000000"/>
          <w:sz w:val="26"/>
          <w:szCs w:val="26"/>
        </w:rPr>
        <w:t xml:space="preserve">usually do not spread beyond the regional lymph nodes. </w:t>
      </w:r>
    </w:p>
    <w:p w:rsidR="007A3399" w:rsidRPr="00193B99" w:rsidRDefault="004D3392" w:rsidP="00D673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ind w:left="357" w:hanging="357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193B99">
        <w:rPr>
          <w:rFonts w:asciiTheme="majorBidi" w:hAnsiTheme="majorBidi" w:cstheme="majorBidi"/>
          <w:color w:val="000000"/>
          <w:sz w:val="26"/>
          <w:szCs w:val="26"/>
        </w:rPr>
        <w:t>V</w:t>
      </w:r>
      <w:r w:rsidR="00FF23FD" w:rsidRPr="00193B99">
        <w:rPr>
          <w:rFonts w:asciiTheme="majorBidi" w:hAnsiTheme="majorBidi" w:cstheme="majorBidi"/>
          <w:color w:val="000000"/>
          <w:sz w:val="26"/>
          <w:szCs w:val="26"/>
        </w:rPr>
        <w:t>iruses</w:t>
      </w:r>
      <w:r w:rsidRPr="00193B99">
        <w:rPr>
          <w:rFonts w:asciiTheme="majorBidi" w:hAnsiTheme="majorBidi" w:cstheme="majorBidi"/>
          <w:color w:val="000000"/>
          <w:sz w:val="26"/>
          <w:szCs w:val="26"/>
        </w:rPr>
        <w:t xml:space="preserve"> may</w:t>
      </w:r>
      <w:r w:rsidR="00FF23FD" w:rsidRPr="00193B99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FF23FD" w:rsidRPr="00193B99">
        <w:rPr>
          <w:rFonts w:asciiTheme="majorBidi" w:hAnsiTheme="majorBidi" w:cstheme="majorBidi"/>
          <w:color w:val="000000"/>
          <w:sz w:val="26"/>
          <w:szCs w:val="26"/>
          <w:u w:val="single"/>
        </w:rPr>
        <w:t>persist as latent infections for years in adenoids and</w:t>
      </w:r>
      <w:r w:rsidR="007A3399" w:rsidRPr="00193B99">
        <w:rPr>
          <w:rFonts w:asciiTheme="majorBidi" w:hAnsiTheme="majorBidi" w:cstheme="majorBidi"/>
          <w:color w:val="000000"/>
          <w:sz w:val="26"/>
          <w:szCs w:val="26"/>
          <w:u w:val="single"/>
        </w:rPr>
        <w:t xml:space="preserve"> </w:t>
      </w:r>
      <w:r w:rsidR="00FF23FD" w:rsidRPr="00193B99">
        <w:rPr>
          <w:rFonts w:asciiTheme="majorBidi" w:hAnsiTheme="majorBidi" w:cstheme="majorBidi"/>
          <w:color w:val="000000"/>
          <w:sz w:val="26"/>
          <w:szCs w:val="26"/>
          <w:u w:val="single"/>
        </w:rPr>
        <w:t xml:space="preserve">tonsils </w:t>
      </w:r>
      <w:r w:rsidR="00FF23FD" w:rsidRPr="00193B99">
        <w:rPr>
          <w:rFonts w:asciiTheme="majorBidi" w:hAnsiTheme="majorBidi" w:cstheme="majorBidi"/>
          <w:color w:val="000000"/>
          <w:sz w:val="26"/>
          <w:szCs w:val="26"/>
        </w:rPr>
        <w:t>and are shed in the feces for many months after the initial</w:t>
      </w:r>
      <w:r w:rsidRPr="00193B99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FF23FD" w:rsidRPr="00193B99">
        <w:rPr>
          <w:rFonts w:asciiTheme="majorBidi" w:hAnsiTheme="majorBidi" w:cstheme="majorBidi"/>
          <w:color w:val="000000"/>
          <w:sz w:val="26"/>
          <w:szCs w:val="26"/>
        </w:rPr>
        <w:t xml:space="preserve">infection. </w:t>
      </w:r>
    </w:p>
    <w:p w:rsidR="00FF23FD" w:rsidRPr="00193B99" w:rsidRDefault="004D3392" w:rsidP="00D673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ind w:left="357" w:hanging="357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193B99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FF23FD" w:rsidRPr="00193B99">
        <w:rPr>
          <w:rFonts w:asciiTheme="majorBidi" w:hAnsiTheme="majorBidi" w:cstheme="majorBidi"/>
          <w:color w:val="000000"/>
          <w:sz w:val="26"/>
          <w:szCs w:val="26"/>
        </w:rPr>
        <w:t>In fact, the name “adenovirus” reflects the recovery</w:t>
      </w:r>
      <w:r w:rsidRPr="00193B99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FF23FD" w:rsidRPr="00193B99">
        <w:rPr>
          <w:rFonts w:asciiTheme="majorBidi" w:hAnsiTheme="majorBidi" w:cstheme="majorBidi"/>
          <w:color w:val="000000"/>
          <w:sz w:val="26"/>
          <w:szCs w:val="26"/>
        </w:rPr>
        <w:t>of the initial isolate from explants of human adenoids.</w:t>
      </w:r>
    </w:p>
    <w:p w:rsidR="00FF23FD" w:rsidRPr="00E54D37" w:rsidRDefault="00FF23FD" w:rsidP="00D673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ind w:left="357" w:hanging="357"/>
        <w:jc w:val="both"/>
        <w:rPr>
          <w:rFonts w:asciiTheme="majorBidi" w:hAnsiTheme="majorBidi" w:cstheme="majorBidi"/>
          <w:color w:val="000000"/>
          <w:sz w:val="26"/>
          <w:szCs w:val="26"/>
          <w:u w:val="single"/>
        </w:rPr>
      </w:pPr>
      <w:r w:rsidRPr="00E54D37">
        <w:rPr>
          <w:rFonts w:asciiTheme="majorBidi" w:hAnsiTheme="majorBidi" w:cstheme="majorBidi"/>
          <w:color w:val="000000"/>
          <w:sz w:val="26"/>
          <w:szCs w:val="26"/>
          <w:u w:val="single"/>
        </w:rPr>
        <w:t>Most human adenoviruses replicate in intestinal epithelium</w:t>
      </w:r>
      <w:r w:rsidR="004D3392" w:rsidRPr="00E54D37">
        <w:rPr>
          <w:rFonts w:asciiTheme="majorBidi" w:hAnsiTheme="majorBidi" w:cstheme="majorBidi"/>
          <w:color w:val="000000"/>
          <w:sz w:val="26"/>
          <w:szCs w:val="26"/>
          <w:u w:val="single"/>
        </w:rPr>
        <w:t xml:space="preserve"> </w:t>
      </w:r>
      <w:r w:rsidRPr="00E54D37">
        <w:rPr>
          <w:rFonts w:asciiTheme="majorBidi" w:hAnsiTheme="majorBidi" w:cstheme="majorBidi"/>
          <w:color w:val="000000"/>
          <w:sz w:val="26"/>
          <w:szCs w:val="26"/>
          <w:u w:val="single"/>
        </w:rPr>
        <w:t>after ingestion but usually produce subclinical infections</w:t>
      </w:r>
      <w:r w:rsidR="004D3392" w:rsidRPr="00E54D37">
        <w:rPr>
          <w:rFonts w:asciiTheme="majorBidi" w:hAnsiTheme="majorBidi" w:cstheme="majorBidi"/>
          <w:color w:val="000000"/>
          <w:sz w:val="26"/>
          <w:szCs w:val="26"/>
          <w:u w:val="single"/>
        </w:rPr>
        <w:t xml:space="preserve"> </w:t>
      </w:r>
      <w:r w:rsidRPr="00E54D37">
        <w:rPr>
          <w:rFonts w:asciiTheme="majorBidi" w:hAnsiTheme="majorBidi" w:cstheme="majorBidi"/>
          <w:color w:val="000000"/>
          <w:sz w:val="26"/>
          <w:szCs w:val="26"/>
          <w:u w:val="single"/>
        </w:rPr>
        <w:t>rather than overt symptoms.</w:t>
      </w:r>
    </w:p>
    <w:p w:rsidR="006E3A40" w:rsidRDefault="006E3A40" w:rsidP="00FF23FD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MyriadPro-Bold"/>
          <w:b/>
          <w:bCs/>
          <w:color w:val="C00000"/>
          <w:sz w:val="26"/>
          <w:szCs w:val="26"/>
        </w:rPr>
      </w:pPr>
    </w:p>
    <w:p w:rsidR="00FF23FD" w:rsidRPr="00D67352" w:rsidRDefault="00FF23FD" w:rsidP="00FF23FD">
      <w:pPr>
        <w:autoSpaceDE w:val="0"/>
        <w:autoSpaceDN w:val="0"/>
        <w:adjustRightInd w:val="0"/>
        <w:spacing w:after="0" w:line="240" w:lineRule="auto"/>
        <w:rPr>
          <w:rFonts w:ascii="Elephant" w:hAnsi="Elephant" w:cs="MyriadPro-Bold"/>
          <w:color w:val="C00000"/>
          <w:sz w:val="26"/>
          <w:szCs w:val="26"/>
        </w:rPr>
      </w:pPr>
      <w:r w:rsidRPr="00D67352">
        <w:rPr>
          <w:rFonts w:ascii="Elephant" w:hAnsi="Elephant" w:cs="MyriadPro-Bold"/>
          <w:color w:val="C00000"/>
          <w:sz w:val="26"/>
          <w:szCs w:val="26"/>
        </w:rPr>
        <w:t>Gastrointestinal Disease</w:t>
      </w:r>
    </w:p>
    <w:p w:rsidR="00FF23FD" w:rsidRPr="00335CB4" w:rsidRDefault="00FF23FD" w:rsidP="006E3A4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ind w:left="360"/>
        <w:jc w:val="both"/>
        <w:rPr>
          <w:rFonts w:asciiTheme="majorBidi" w:hAnsiTheme="majorBidi" w:cstheme="majorBidi"/>
          <w:color w:val="FF0000"/>
          <w:sz w:val="26"/>
          <w:szCs w:val="26"/>
        </w:rPr>
      </w:pPr>
      <w:r w:rsidRPr="006E3A40">
        <w:rPr>
          <w:rFonts w:asciiTheme="majorBidi" w:hAnsiTheme="majorBidi" w:cstheme="majorBidi"/>
          <w:sz w:val="26"/>
          <w:szCs w:val="26"/>
        </w:rPr>
        <w:t>Many adenoviruses replicate in intestinal cells and are</w:t>
      </w:r>
      <w:r w:rsidR="004D3392" w:rsidRPr="006E3A40">
        <w:rPr>
          <w:rFonts w:asciiTheme="majorBidi" w:hAnsiTheme="majorBidi" w:cstheme="majorBidi"/>
          <w:sz w:val="26"/>
          <w:szCs w:val="26"/>
        </w:rPr>
        <w:t xml:space="preserve"> </w:t>
      </w:r>
      <w:r w:rsidRPr="006E3A40">
        <w:rPr>
          <w:rFonts w:asciiTheme="majorBidi" w:hAnsiTheme="majorBidi" w:cstheme="majorBidi"/>
          <w:sz w:val="26"/>
          <w:szCs w:val="26"/>
        </w:rPr>
        <w:t>present in stools, but the presence of most serotypes is</w:t>
      </w:r>
      <w:r w:rsidR="004D3392" w:rsidRPr="006E3A40">
        <w:rPr>
          <w:rFonts w:asciiTheme="majorBidi" w:hAnsiTheme="majorBidi" w:cstheme="majorBidi"/>
          <w:sz w:val="26"/>
          <w:szCs w:val="26"/>
        </w:rPr>
        <w:t xml:space="preserve"> </w:t>
      </w:r>
      <w:r w:rsidRPr="006E3A40">
        <w:rPr>
          <w:rFonts w:asciiTheme="majorBidi" w:hAnsiTheme="majorBidi" w:cstheme="majorBidi"/>
          <w:sz w:val="26"/>
          <w:szCs w:val="26"/>
        </w:rPr>
        <w:t xml:space="preserve">not associated with gastrointestinal disease. However, </w:t>
      </w:r>
      <w:r w:rsidRPr="006E3A40">
        <w:rPr>
          <w:rFonts w:asciiTheme="majorBidi" w:hAnsiTheme="majorBidi" w:cstheme="majorBidi"/>
          <w:b/>
          <w:bCs/>
          <w:color w:val="C00000"/>
          <w:sz w:val="26"/>
          <w:szCs w:val="26"/>
          <w:u w:val="single"/>
        </w:rPr>
        <w:t>two</w:t>
      </w:r>
      <w:r w:rsidR="004D3392" w:rsidRPr="006E3A40">
        <w:rPr>
          <w:rFonts w:asciiTheme="majorBidi" w:hAnsiTheme="majorBidi" w:cstheme="majorBidi"/>
          <w:b/>
          <w:bCs/>
          <w:color w:val="C00000"/>
          <w:sz w:val="26"/>
          <w:szCs w:val="26"/>
          <w:u w:val="single"/>
        </w:rPr>
        <w:t xml:space="preserve"> </w:t>
      </w:r>
      <w:r w:rsidRPr="006E3A40">
        <w:rPr>
          <w:rFonts w:asciiTheme="majorBidi" w:hAnsiTheme="majorBidi" w:cstheme="majorBidi"/>
          <w:b/>
          <w:bCs/>
          <w:color w:val="C00000"/>
          <w:sz w:val="26"/>
          <w:szCs w:val="26"/>
          <w:u w:val="single"/>
        </w:rPr>
        <w:t>serotypes (types 40 and 41)</w:t>
      </w:r>
      <w:r w:rsidRPr="006E3A40">
        <w:rPr>
          <w:rFonts w:asciiTheme="majorBidi" w:hAnsiTheme="majorBidi" w:cstheme="majorBidi"/>
          <w:sz w:val="26"/>
          <w:szCs w:val="26"/>
        </w:rPr>
        <w:t xml:space="preserve"> have been etiologically associated</w:t>
      </w:r>
      <w:r w:rsidR="004D3392" w:rsidRPr="006E3A40">
        <w:rPr>
          <w:rFonts w:asciiTheme="majorBidi" w:hAnsiTheme="majorBidi" w:cstheme="majorBidi"/>
          <w:sz w:val="26"/>
          <w:szCs w:val="26"/>
        </w:rPr>
        <w:t xml:space="preserve"> </w:t>
      </w:r>
      <w:r w:rsidRPr="006E3A40">
        <w:rPr>
          <w:rFonts w:asciiTheme="majorBidi" w:hAnsiTheme="majorBidi" w:cstheme="majorBidi"/>
          <w:sz w:val="26"/>
          <w:szCs w:val="26"/>
        </w:rPr>
        <w:t xml:space="preserve">with infantile gastroenteritis and may </w:t>
      </w:r>
      <w:r w:rsidRPr="00335CB4">
        <w:rPr>
          <w:rFonts w:asciiTheme="majorBidi" w:hAnsiTheme="majorBidi" w:cstheme="majorBidi"/>
          <w:color w:val="FF0000"/>
          <w:sz w:val="26"/>
          <w:szCs w:val="26"/>
        </w:rPr>
        <w:t>account for</w:t>
      </w:r>
      <w:r w:rsidR="004D3392" w:rsidRPr="00335CB4">
        <w:rPr>
          <w:rFonts w:asciiTheme="majorBidi" w:hAnsiTheme="majorBidi" w:cstheme="majorBidi"/>
          <w:color w:val="FF0000"/>
          <w:sz w:val="26"/>
          <w:szCs w:val="26"/>
        </w:rPr>
        <w:t xml:space="preserve"> </w:t>
      </w:r>
      <w:r w:rsidRPr="00335CB4">
        <w:rPr>
          <w:rFonts w:asciiTheme="majorBidi" w:hAnsiTheme="majorBidi" w:cstheme="majorBidi"/>
          <w:color w:val="FF0000"/>
          <w:sz w:val="26"/>
          <w:szCs w:val="26"/>
        </w:rPr>
        <w:t>5–15% of cases of viral gastroenteritis in young children.</w:t>
      </w:r>
    </w:p>
    <w:p w:rsidR="00FF23FD" w:rsidRPr="006E3A40" w:rsidRDefault="004D3392" w:rsidP="006E3A4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ind w:left="360"/>
        <w:jc w:val="both"/>
        <w:rPr>
          <w:rFonts w:asciiTheme="majorBidi" w:hAnsiTheme="majorBidi" w:cstheme="majorBidi"/>
          <w:sz w:val="26"/>
          <w:szCs w:val="26"/>
        </w:rPr>
      </w:pPr>
      <w:r w:rsidRPr="006E3A40">
        <w:rPr>
          <w:rFonts w:asciiTheme="majorBidi" w:hAnsiTheme="majorBidi" w:cstheme="majorBidi"/>
          <w:sz w:val="26"/>
          <w:szCs w:val="26"/>
        </w:rPr>
        <w:t xml:space="preserve">  A</w:t>
      </w:r>
      <w:r w:rsidR="00335CB4">
        <w:rPr>
          <w:rFonts w:asciiTheme="majorBidi" w:hAnsiTheme="majorBidi" w:cstheme="majorBidi"/>
          <w:sz w:val="26"/>
          <w:szCs w:val="26"/>
        </w:rPr>
        <w:t>de</w:t>
      </w:r>
      <w:r w:rsidR="00FF23FD" w:rsidRPr="006E3A40">
        <w:rPr>
          <w:rFonts w:asciiTheme="majorBidi" w:hAnsiTheme="majorBidi" w:cstheme="majorBidi"/>
          <w:sz w:val="26"/>
          <w:szCs w:val="26"/>
        </w:rPr>
        <w:t>novirus types 40 and 41 are abundantly present in</w:t>
      </w:r>
      <w:r w:rsidRPr="006E3A40">
        <w:rPr>
          <w:rFonts w:asciiTheme="majorBidi" w:hAnsiTheme="majorBidi" w:cstheme="majorBidi"/>
          <w:sz w:val="26"/>
          <w:szCs w:val="26"/>
        </w:rPr>
        <w:t xml:space="preserve"> </w:t>
      </w:r>
      <w:r w:rsidR="00FF23FD" w:rsidRPr="006E3A40">
        <w:rPr>
          <w:rFonts w:asciiTheme="majorBidi" w:hAnsiTheme="majorBidi" w:cstheme="majorBidi"/>
          <w:sz w:val="26"/>
          <w:szCs w:val="26"/>
        </w:rPr>
        <w:t>diarrheal stools. The enteric adenoviruses are very difficult</w:t>
      </w:r>
      <w:r w:rsidRPr="006E3A40">
        <w:rPr>
          <w:rFonts w:asciiTheme="majorBidi" w:hAnsiTheme="majorBidi" w:cstheme="majorBidi"/>
          <w:sz w:val="26"/>
          <w:szCs w:val="26"/>
        </w:rPr>
        <w:t xml:space="preserve"> </w:t>
      </w:r>
      <w:r w:rsidR="00FF23FD" w:rsidRPr="006E3A40">
        <w:rPr>
          <w:rFonts w:asciiTheme="majorBidi" w:hAnsiTheme="majorBidi" w:cstheme="majorBidi"/>
          <w:sz w:val="26"/>
          <w:szCs w:val="26"/>
        </w:rPr>
        <w:t>to cultivate.</w:t>
      </w:r>
    </w:p>
    <w:p w:rsidR="00D67352" w:rsidRDefault="00D67352" w:rsidP="006E3A40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Mongolian Baiti"/>
          <w:b/>
          <w:bCs/>
          <w:color w:val="0000CC"/>
          <w:sz w:val="36"/>
          <w:szCs w:val="36"/>
        </w:rPr>
      </w:pPr>
    </w:p>
    <w:p w:rsidR="00D67352" w:rsidRDefault="00D67352" w:rsidP="006E3A40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Mongolian Baiti"/>
          <w:b/>
          <w:bCs/>
          <w:color w:val="0000CC"/>
          <w:sz w:val="36"/>
          <w:szCs w:val="36"/>
        </w:rPr>
      </w:pPr>
    </w:p>
    <w:p w:rsidR="00D67352" w:rsidRDefault="00D67352" w:rsidP="006E3A40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Mongolian Baiti"/>
          <w:b/>
          <w:bCs/>
          <w:color w:val="0000CC"/>
          <w:sz w:val="36"/>
          <w:szCs w:val="36"/>
        </w:rPr>
      </w:pPr>
    </w:p>
    <w:p w:rsidR="002F0CA3" w:rsidRPr="004905A8" w:rsidRDefault="002F0CA3" w:rsidP="00D67352">
      <w:pPr>
        <w:autoSpaceDE w:val="0"/>
        <w:autoSpaceDN w:val="0"/>
        <w:adjustRightInd w:val="0"/>
        <w:spacing w:after="0" w:line="240" w:lineRule="auto"/>
        <w:rPr>
          <w:rFonts w:ascii="Elephant" w:hAnsi="Elephant" w:cs="Mongolian Baiti"/>
          <w:color w:val="FF0000"/>
          <w:sz w:val="28"/>
          <w:szCs w:val="28"/>
        </w:rPr>
      </w:pPr>
      <w:r w:rsidRPr="004905A8">
        <w:rPr>
          <w:rFonts w:ascii="Elephant" w:hAnsi="Elephant" w:cs="Mongolian Baiti"/>
          <w:color w:val="FF0000"/>
          <w:sz w:val="28"/>
          <w:szCs w:val="28"/>
        </w:rPr>
        <w:t>Coronaviruses</w:t>
      </w:r>
    </w:p>
    <w:p w:rsidR="00C94427" w:rsidRDefault="00C94427" w:rsidP="006E3A40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Mongolian Baiti"/>
          <w:b/>
          <w:bCs/>
          <w:color w:val="0000CC"/>
          <w:sz w:val="36"/>
          <w:szCs w:val="36"/>
        </w:rPr>
      </w:pPr>
    </w:p>
    <w:p w:rsidR="00C94427" w:rsidRPr="006E3A40" w:rsidRDefault="00C94427" w:rsidP="006E3A40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Mongolian Baiti"/>
          <w:b/>
          <w:bCs/>
          <w:color w:val="0000CC"/>
          <w:sz w:val="36"/>
          <w:szCs w:val="36"/>
        </w:rPr>
      </w:pPr>
      <w:r>
        <w:rPr>
          <w:noProof/>
          <w:color w:val="0000FF"/>
        </w:rPr>
        <w:drawing>
          <wp:inline distT="0" distB="0" distL="0" distR="0">
            <wp:extent cx="3733800" cy="2695575"/>
            <wp:effectExtent l="0" t="0" r="0" b="0"/>
            <wp:docPr id="5" name="irc_mi" descr="صورة ذات صلة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صورة ذات صلة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193" w:rsidRDefault="00942193" w:rsidP="003F4B1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231F20"/>
          <w:sz w:val="20"/>
          <w:szCs w:val="20"/>
        </w:rPr>
      </w:pPr>
    </w:p>
    <w:p w:rsidR="00C94427" w:rsidRDefault="00C94427" w:rsidP="00C94427">
      <w:pPr>
        <w:autoSpaceDE w:val="0"/>
        <w:autoSpaceDN w:val="0"/>
        <w:adjustRightInd w:val="0"/>
        <w:spacing w:after="0" w:line="240" w:lineRule="auto"/>
        <w:ind w:left="360" w:right="-180"/>
        <w:jc w:val="both"/>
        <w:rPr>
          <w:rFonts w:asciiTheme="majorBidi" w:hAnsiTheme="majorBidi" w:cstheme="majorBidi"/>
          <w:color w:val="231F20"/>
          <w:sz w:val="28"/>
          <w:szCs w:val="28"/>
        </w:rPr>
      </w:pPr>
    </w:p>
    <w:p w:rsidR="00942193" w:rsidRPr="00150356" w:rsidRDefault="00942193" w:rsidP="00150356">
      <w:pPr>
        <w:autoSpaceDE w:val="0"/>
        <w:autoSpaceDN w:val="0"/>
        <w:adjustRightInd w:val="0"/>
        <w:spacing w:after="0" w:line="240" w:lineRule="auto"/>
        <w:ind w:left="360" w:right="-180"/>
        <w:jc w:val="both"/>
        <w:rPr>
          <w:rFonts w:asciiTheme="majorBidi" w:hAnsiTheme="majorBidi" w:cstheme="majorBidi"/>
          <w:color w:val="231F20"/>
          <w:sz w:val="24"/>
          <w:szCs w:val="24"/>
        </w:rPr>
      </w:pPr>
      <w:r w:rsidRPr="00C94427">
        <w:rPr>
          <w:rFonts w:asciiTheme="majorBidi" w:hAnsiTheme="majorBidi" w:cstheme="majorBidi"/>
          <w:color w:val="231F20"/>
          <w:sz w:val="28"/>
          <w:szCs w:val="28"/>
        </w:rPr>
        <w:t>Spherical</w:t>
      </w:r>
      <w:r w:rsidR="006E3A40" w:rsidRPr="00C94427">
        <w:rPr>
          <w:rFonts w:asciiTheme="majorBidi" w:hAnsiTheme="majorBidi" w:cstheme="majorBidi"/>
          <w:color w:val="231F20"/>
          <w:sz w:val="28"/>
          <w:szCs w:val="28"/>
        </w:rPr>
        <w:t xml:space="preserve"> shape with </w:t>
      </w:r>
      <w:r w:rsidRPr="00C94427">
        <w:rPr>
          <w:rFonts w:asciiTheme="majorBidi" w:hAnsiTheme="majorBidi" w:cstheme="majorBidi"/>
          <w:color w:val="231F20"/>
          <w:sz w:val="28"/>
          <w:szCs w:val="28"/>
        </w:rPr>
        <w:t>helical nucleocapsid</w:t>
      </w:r>
      <w:r w:rsidR="00C94427" w:rsidRPr="00C94427">
        <w:rPr>
          <w:rFonts w:asciiTheme="majorBidi" w:hAnsiTheme="majorBidi" w:cstheme="majorBidi"/>
          <w:color w:val="231F20"/>
          <w:sz w:val="28"/>
          <w:szCs w:val="28"/>
        </w:rPr>
        <w:t xml:space="preserve">, </w:t>
      </w:r>
      <w:r w:rsidR="00C94427">
        <w:rPr>
          <w:rFonts w:asciiTheme="majorBidi" w:hAnsiTheme="majorBidi" w:cstheme="majorBidi"/>
          <w:color w:val="231F20"/>
          <w:sz w:val="28"/>
          <w:szCs w:val="28"/>
        </w:rPr>
        <w:t xml:space="preserve">enveloped, </w:t>
      </w:r>
      <w:r w:rsidR="00106267">
        <w:rPr>
          <w:rFonts w:asciiTheme="majorBidi" w:hAnsiTheme="majorBidi" w:cstheme="majorBidi"/>
          <w:color w:val="231F20"/>
          <w:sz w:val="28"/>
          <w:szCs w:val="28"/>
        </w:rPr>
        <w:t>ss</w:t>
      </w:r>
      <w:r w:rsidRPr="00C94427">
        <w:rPr>
          <w:rFonts w:asciiTheme="majorBidi" w:hAnsiTheme="majorBidi" w:cstheme="majorBidi"/>
          <w:color w:val="231F20"/>
          <w:sz w:val="28"/>
          <w:szCs w:val="28"/>
        </w:rPr>
        <w:t xml:space="preserve">RNA, linear, </w:t>
      </w:r>
      <w:r w:rsidR="006E3A40" w:rsidRPr="00C94427">
        <w:rPr>
          <w:rFonts w:asciiTheme="majorBidi" w:hAnsiTheme="majorBidi" w:cstheme="majorBidi"/>
          <w:color w:val="231F20"/>
          <w:sz w:val="28"/>
          <w:szCs w:val="28"/>
        </w:rPr>
        <w:t xml:space="preserve">and </w:t>
      </w:r>
      <w:r w:rsidRPr="00C94427">
        <w:rPr>
          <w:rFonts w:asciiTheme="majorBidi" w:hAnsiTheme="majorBidi" w:cstheme="majorBidi"/>
          <w:color w:val="231F20"/>
          <w:sz w:val="28"/>
          <w:szCs w:val="28"/>
        </w:rPr>
        <w:t>nonsegmented</w:t>
      </w:r>
      <w:r w:rsidR="00C94427">
        <w:rPr>
          <w:rFonts w:asciiTheme="majorBidi" w:hAnsiTheme="majorBidi" w:cstheme="majorBidi"/>
          <w:color w:val="231F20"/>
          <w:sz w:val="28"/>
          <w:szCs w:val="28"/>
        </w:rPr>
        <w:t xml:space="preserve">.  </w:t>
      </w:r>
      <w:r w:rsidR="006E3A40">
        <w:rPr>
          <w:rFonts w:asciiTheme="majorBidi" w:hAnsiTheme="majorBidi" w:cstheme="majorBidi"/>
          <w:color w:val="231F20"/>
          <w:sz w:val="28"/>
          <w:szCs w:val="28"/>
        </w:rPr>
        <w:t xml:space="preserve">Consist of  </w:t>
      </w:r>
      <w:r w:rsidR="006E3A40" w:rsidRPr="005A4C98">
        <w:rPr>
          <w:rFonts w:asciiTheme="majorBidi" w:hAnsiTheme="majorBidi" w:cstheme="majorBidi"/>
          <w:b/>
          <w:bCs/>
          <w:color w:val="231F20"/>
          <w:sz w:val="28"/>
          <w:szCs w:val="28"/>
        </w:rPr>
        <w:t>t</w:t>
      </w:r>
      <w:r w:rsidRPr="005A4C98">
        <w:rPr>
          <w:rFonts w:asciiTheme="majorBidi" w:hAnsiTheme="majorBidi" w:cstheme="majorBidi"/>
          <w:b/>
          <w:bCs/>
          <w:color w:val="231F20"/>
          <w:sz w:val="28"/>
          <w:szCs w:val="28"/>
        </w:rPr>
        <w:t>wo glycoproteins</w:t>
      </w:r>
      <w:r w:rsidRPr="006E3A40">
        <w:rPr>
          <w:rFonts w:asciiTheme="majorBidi" w:hAnsiTheme="majorBidi" w:cstheme="majorBidi"/>
          <w:color w:val="231F20"/>
          <w:sz w:val="28"/>
          <w:szCs w:val="28"/>
        </w:rPr>
        <w:t xml:space="preserve"> and </w:t>
      </w:r>
      <w:r w:rsidRPr="005A4C98">
        <w:rPr>
          <w:rFonts w:asciiTheme="majorBidi" w:hAnsiTheme="majorBidi" w:cstheme="majorBidi"/>
          <w:b/>
          <w:bCs/>
          <w:color w:val="231F20"/>
          <w:sz w:val="28"/>
          <w:szCs w:val="28"/>
        </w:rPr>
        <w:t>one phosphoprotein</w:t>
      </w:r>
      <w:r w:rsidRPr="006E3A40">
        <w:rPr>
          <w:rFonts w:asciiTheme="majorBidi" w:hAnsiTheme="majorBidi" w:cstheme="majorBidi"/>
          <w:color w:val="231F20"/>
          <w:sz w:val="28"/>
          <w:szCs w:val="28"/>
        </w:rPr>
        <w:t>. Some</w:t>
      </w:r>
      <w:r w:rsidR="00112408" w:rsidRPr="006E3A40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6E3A40">
        <w:rPr>
          <w:rFonts w:asciiTheme="majorBidi" w:hAnsiTheme="majorBidi" w:cstheme="majorBidi"/>
          <w:color w:val="231F20"/>
          <w:sz w:val="28"/>
          <w:szCs w:val="28"/>
        </w:rPr>
        <w:lastRenderedPageBreak/>
        <w:t xml:space="preserve">viruses contain a </w:t>
      </w:r>
      <w:r w:rsidRPr="005A4C98">
        <w:rPr>
          <w:rFonts w:asciiTheme="majorBidi" w:hAnsiTheme="majorBidi" w:cstheme="majorBidi"/>
          <w:b/>
          <w:bCs/>
          <w:color w:val="231F20"/>
          <w:sz w:val="28"/>
          <w:szCs w:val="28"/>
        </w:rPr>
        <w:t>third glycoprotein</w:t>
      </w:r>
      <w:r w:rsidR="00150356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, </w:t>
      </w:r>
      <w:proofErr w:type="spellStart"/>
      <w:r w:rsidRPr="005A4C98">
        <w:rPr>
          <w:rFonts w:asciiTheme="majorBidi" w:hAnsiTheme="majorBidi" w:cstheme="majorBidi"/>
          <w:b/>
          <w:bCs/>
          <w:color w:val="231F20"/>
          <w:sz w:val="28"/>
          <w:szCs w:val="28"/>
        </w:rPr>
        <w:t>hemagglutinin</w:t>
      </w:r>
      <w:proofErr w:type="spellEnd"/>
      <w:r w:rsidRPr="005A4C98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 esterase</w:t>
      </w:r>
      <w:r w:rsidR="00150356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 (</w:t>
      </w:r>
      <w:r w:rsidR="00150356" w:rsidRPr="00150356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shorter spike-like protein</w:t>
      </w:r>
      <w:r w:rsidR="00150356" w:rsidRPr="00150356">
        <w:rPr>
          <w:rFonts w:ascii="Arial" w:hAnsi="Arial" w:cs="Arial"/>
          <w:color w:val="222222"/>
          <w:sz w:val="24"/>
          <w:szCs w:val="24"/>
          <w:shd w:val="clear" w:color="auto" w:fill="FFFFFF"/>
        </w:rPr>
        <w:t> (HE</w:t>
      </w:r>
      <w:proofErr w:type="gramStart"/>
      <w:r w:rsidR="00150356" w:rsidRPr="00150356">
        <w:rPr>
          <w:rFonts w:ascii="Arial" w:hAnsi="Arial" w:cs="Arial"/>
          <w:color w:val="222222"/>
          <w:sz w:val="24"/>
          <w:szCs w:val="24"/>
          <w:shd w:val="clear" w:color="auto" w:fill="FFFFFF"/>
        </w:rPr>
        <w:t>)</w:t>
      </w:r>
      <w:r w:rsidR="00150356" w:rsidRPr="0015035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,</w:t>
      </w:r>
      <w:proofErr w:type="gramEnd"/>
      <w:r w:rsidR="00150356" w:rsidRPr="0015035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used for invading the host cells</w:t>
      </w:r>
    </w:p>
    <w:p w:rsidR="00C94427" w:rsidRDefault="00C94427" w:rsidP="00C94427">
      <w:pPr>
        <w:autoSpaceDE w:val="0"/>
        <w:autoSpaceDN w:val="0"/>
        <w:adjustRightInd w:val="0"/>
        <w:spacing w:after="0" w:line="240" w:lineRule="auto"/>
        <w:ind w:left="360" w:right="-180"/>
        <w:rPr>
          <w:rStyle w:val="st1"/>
          <w:rFonts w:ascii="Times New Roman" w:hAnsi="Times New Roman" w:cs="Times New Roman"/>
          <w:b/>
          <w:bCs/>
          <w:color w:val="C00000"/>
          <w:sz w:val="26"/>
          <w:szCs w:val="26"/>
          <w:lang w:bidi="ar-JO"/>
        </w:rPr>
      </w:pPr>
    </w:p>
    <w:p w:rsidR="00446986" w:rsidRPr="00C94427" w:rsidRDefault="00446986" w:rsidP="00C94427">
      <w:pPr>
        <w:autoSpaceDE w:val="0"/>
        <w:autoSpaceDN w:val="0"/>
        <w:adjustRightInd w:val="0"/>
        <w:spacing w:after="0" w:line="240" w:lineRule="auto"/>
        <w:ind w:left="360" w:right="-180"/>
        <w:rPr>
          <w:rStyle w:val="st1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94427">
        <w:rPr>
          <w:rStyle w:val="st1"/>
          <w:rFonts w:ascii="Times New Roman" w:hAnsi="Times New Roman" w:cs="Times New Roman"/>
          <w:b/>
          <w:bCs/>
          <w:color w:val="000000" w:themeColor="text1"/>
          <w:sz w:val="28"/>
          <w:szCs w:val="28"/>
          <w:lang w:bidi="ar-JO"/>
        </w:rPr>
        <w:t xml:space="preserve">Proteins that contribute to the overall </w:t>
      </w:r>
      <w:r w:rsidRPr="00C94427">
        <w:rPr>
          <w:rStyle w:val="Emphasis"/>
          <w:rFonts w:ascii="Times New Roman" w:hAnsi="Times New Roman" w:cs="Times New Roman"/>
          <w:color w:val="000000" w:themeColor="text1"/>
          <w:sz w:val="28"/>
          <w:szCs w:val="28"/>
          <w:lang w:bidi="ar-JO"/>
        </w:rPr>
        <w:t>structure</w:t>
      </w:r>
      <w:r w:rsidRPr="00C94427">
        <w:rPr>
          <w:rStyle w:val="st1"/>
          <w:rFonts w:ascii="Times New Roman" w:hAnsi="Times New Roman" w:cs="Times New Roman"/>
          <w:b/>
          <w:bCs/>
          <w:color w:val="000000" w:themeColor="text1"/>
          <w:sz w:val="28"/>
          <w:szCs w:val="28"/>
          <w:lang w:bidi="ar-JO"/>
        </w:rPr>
        <w:t xml:space="preserve"> of all </w:t>
      </w:r>
      <w:r w:rsidRPr="00C94427">
        <w:rPr>
          <w:rStyle w:val="Emphasis"/>
          <w:rFonts w:ascii="Times New Roman" w:hAnsi="Times New Roman" w:cs="Times New Roman"/>
          <w:color w:val="000000" w:themeColor="text1"/>
          <w:sz w:val="28"/>
          <w:szCs w:val="28"/>
          <w:lang w:bidi="ar-JO"/>
        </w:rPr>
        <w:t>coronaviruses</w:t>
      </w:r>
      <w:r w:rsidRPr="00C94427">
        <w:rPr>
          <w:rStyle w:val="st1"/>
          <w:rFonts w:ascii="Times New Roman" w:hAnsi="Times New Roman" w:cs="Times New Roman"/>
          <w:b/>
          <w:bCs/>
          <w:color w:val="000000" w:themeColor="text1"/>
          <w:sz w:val="28"/>
          <w:szCs w:val="28"/>
          <w:lang w:bidi="ar-JO"/>
        </w:rPr>
        <w:t xml:space="preserve"> are the </w:t>
      </w:r>
    </w:p>
    <w:p w:rsidR="00446986" w:rsidRPr="00C94427" w:rsidRDefault="00446986" w:rsidP="00446986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="-180"/>
        <w:rPr>
          <w:rStyle w:val="st1"/>
          <w:rFonts w:ascii="Times New Roman" w:hAnsi="Times New Roman" w:cs="Times New Roman"/>
          <w:b/>
          <w:bCs/>
          <w:color w:val="800080"/>
          <w:sz w:val="26"/>
          <w:szCs w:val="26"/>
          <w:lang w:bidi="ar-JO"/>
        </w:rPr>
      </w:pPr>
      <w:r w:rsidRPr="00C94427">
        <w:rPr>
          <w:rStyle w:val="st1"/>
          <w:rFonts w:ascii="Times New Roman" w:hAnsi="Times New Roman" w:cs="Times New Roman"/>
          <w:b/>
          <w:bCs/>
          <w:color w:val="800080"/>
          <w:sz w:val="26"/>
          <w:szCs w:val="26"/>
          <w:lang w:bidi="ar-JO"/>
        </w:rPr>
        <w:t>Spike (S)</w:t>
      </w:r>
    </w:p>
    <w:p w:rsidR="00446986" w:rsidRPr="00C94427" w:rsidRDefault="00446986" w:rsidP="00446986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="-180"/>
        <w:rPr>
          <w:rStyle w:val="st1"/>
          <w:rFonts w:ascii="Times New Roman" w:hAnsi="Times New Roman" w:cs="Times New Roman"/>
          <w:b/>
          <w:bCs/>
          <w:color w:val="800080"/>
          <w:sz w:val="26"/>
          <w:szCs w:val="26"/>
          <w:lang w:bidi="ar-JO"/>
        </w:rPr>
      </w:pPr>
      <w:r w:rsidRPr="00C94427">
        <w:rPr>
          <w:rStyle w:val="st1"/>
          <w:rFonts w:ascii="Times New Roman" w:hAnsi="Times New Roman" w:cs="Times New Roman"/>
          <w:b/>
          <w:bCs/>
          <w:color w:val="800080"/>
          <w:sz w:val="26"/>
          <w:szCs w:val="26"/>
          <w:lang w:bidi="ar-JO"/>
        </w:rPr>
        <w:t>Envelope (E)</w:t>
      </w:r>
    </w:p>
    <w:p w:rsidR="00446986" w:rsidRPr="00C94427" w:rsidRDefault="00446986" w:rsidP="00446986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="-180"/>
        <w:rPr>
          <w:rStyle w:val="st1"/>
          <w:rFonts w:ascii="Times New Roman" w:hAnsi="Times New Roman" w:cs="Times New Roman"/>
          <w:b/>
          <w:bCs/>
          <w:color w:val="800080"/>
          <w:sz w:val="26"/>
          <w:szCs w:val="26"/>
          <w:lang w:bidi="ar-JO"/>
        </w:rPr>
      </w:pPr>
      <w:r w:rsidRPr="00C94427">
        <w:rPr>
          <w:rStyle w:val="st1"/>
          <w:rFonts w:ascii="Times New Roman" w:hAnsi="Times New Roman" w:cs="Times New Roman"/>
          <w:b/>
          <w:bCs/>
          <w:color w:val="800080"/>
          <w:sz w:val="26"/>
          <w:szCs w:val="26"/>
          <w:lang w:bidi="ar-JO"/>
        </w:rPr>
        <w:t xml:space="preserve">Membrane (M) </w:t>
      </w:r>
    </w:p>
    <w:p w:rsidR="00446986" w:rsidRPr="00C94427" w:rsidRDefault="00446986" w:rsidP="00446986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b/>
          <w:bCs/>
          <w:color w:val="800080"/>
          <w:sz w:val="26"/>
          <w:szCs w:val="26"/>
        </w:rPr>
      </w:pPr>
      <w:r w:rsidRPr="00C94427">
        <w:rPr>
          <w:rStyle w:val="st1"/>
          <w:rFonts w:ascii="Times New Roman" w:hAnsi="Times New Roman" w:cs="Times New Roman"/>
          <w:b/>
          <w:bCs/>
          <w:color w:val="800080"/>
          <w:sz w:val="26"/>
          <w:szCs w:val="26"/>
          <w:lang w:bidi="ar-JO"/>
        </w:rPr>
        <w:t>Nucleocapsid (N).</w:t>
      </w:r>
    </w:p>
    <w:p w:rsidR="00112408" w:rsidRDefault="00112408" w:rsidP="00942193">
      <w:pPr>
        <w:autoSpaceDE w:val="0"/>
        <w:autoSpaceDN w:val="0"/>
        <w:adjustRightInd w:val="0"/>
        <w:spacing w:after="0" w:line="240" w:lineRule="auto"/>
      </w:pPr>
    </w:p>
    <w:p w:rsidR="006E3A40" w:rsidRPr="006E3A40" w:rsidRDefault="00DC4078" w:rsidP="006E3A40">
      <w:pPr>
        <w:shd w:val="clear" w:color="auto" w:fill="FFFFFF"/>
        <w:spacing w:before="72" w:after="0" w:line="240" w:lineRule="auto"/>
        <w:outlineLvl w:val="2"/>
        <w:rPr>
          <w:rFonts w:ascii="Arial Rounded MT Bold" w:eastAsia="Times New Roman" w:hAnsi="Arial Rounded MT Bold" w:cs="Arial"/>
          <w:b/>
          <w:bCs/>
          <w:color w:val="0000CC"/>
          <w:sz w:val="28"/>
          <w:szCs w:val="28"/>
        </w:rPr>
      </w:pPr>
      <w:r w:rsidRPr="006E3A40">
        <w:rPr>
          <w:rFonts w:ascii="Arial Rounded MT Bold" w:eastAsia="Times New Roman" w:hAnsi="Arial Rounded MT Bold" w:cs="Arial"/>
          <w:b/>
          <w:bCs/>
          <w:color w:val="0000CC"/>
          <w:sz w:val="28"/>
          <w:szCs w:val="28"/>
        </w:rPr>
        <w:t>Listing of human coronaviruses</w:t>
      </w:r>
    </w:p>
    <w:p w:rsidR="00DC4078" w:rsidRPr="00CB6F57" w:rsidRDefault="002137B8" w:rsidP="006E3A40">
      <w:pPr>
        <w:pStyle w:val="ListParagraph"/>
        <w:numPr>
          <w:ilvl w:val="0"/>
          <w:numId w:val="18"/>
        </w:numPr>
        <w:shd w:val="clear" w:color="auto" w:fill="FFFFFF"/>
        <w:spacing w:before="72" w:after="0" w:line="240" w:lineRule="auto"/>
        <w:outlineLvl w:val="2"/>
        <w:rPr>
          <w:rFonts w:asciiTheme="majorBidi" w:eastAsia="Times New Roman" w:hAnsiTheme="majorBidi" w:cstheme="majorBidi"/>
          <w:color w:val="222222"/>
          <w:sz w:val="26"/>
          <w:szCs w:val="26"/>
        </w:rPr>
      </w:pPr>
      <w:hyperlink r:id="rId24" w:tooltip="Human coronavirus 229E" w:history="1">
        <w:r w:rsidR="00DC4078" w:rsidRPr="00CB6F57">
          <w:rPr>
            <w:rFonts w:asciiTheme="majorBidi" w:eastAsia="Times New Roman" w:hAnsiTheme="majorBidi" w:cstheme="majorBidi"/>
            <w:color w:val="0B0080"/>
            <w:sz w:val="26"/>
            <w:szCs w:val="26"/>
          </w:rPr>
          <w:t>Human coronavirus 229E</w:t>
        </w:r>
      </w:hyperlink>
    </w:p>
    <w:p w:rsidR="00DC4078" w:rsidRPr="00CB6F57" w:rsidRDefault="002137B8" w:rsidP="006E3A40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24" w:line="336" w:lineRule="atLeast"/>
        <w:outlineLvl w:val="2"/>
        <w:rPr>
          <w:rFonts w:asciiTheme="majorBidi" w:eastAsia="Times New Roman" w:hAnsiTheme="majorBidi" w:cstheme="majorBidi"/>
          <w:color w:val="222222"/>
          <w:sz w:val="26"/>
          <w:szCs w:val="26"/>
        </w:rPr>
      </w:pPr>
      <w:hyperlink r:id="rId25" w:tooltip="Human coronavirus OC43" w:history="1">
        <w:r w:rsidR="00DC4078" w:rsidRPr="00CB6F57">
          <w:rPr>
            <w:rFonts w:asciiTheme="majorBidi" w:eastAsia="Times New Roman" w:hAnsiTheme="majorBidi" w:cstheme="majorBidi"/>
            <w:color w:val="0B0080"/>
            <w:sz w:val="26"/>
            <w:szCs w:val="26"/>
          </w:rPr>
          <w:t>Human coronavirus OC43</w:t>
        </w:r>
      </w:hyperlink>
    </w:p>
    <w:p w:rsidR="00DC4078" w:rsidRPr="00CB6F57" w:rsidRDefault="002137B8" w:rsidP="006E3A40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24" w:line="336" w:lineRule="atLeast"/>
        <w:outlineLvl w:val="2"/>
        <w:rPr>
          <w:rFonts w:asciiTheme="majorBidi" w:eastAsia="Times New Roman" w:hAnsiTheme="majorBidi" w:cstheme="majorBidi"/>
          <w:color w:val="222222"/>
          <w:sz w:val="26"/>
          <w:szCs w:val="26"/>
        </w:rPr>
      </w:pPr>
      <w:hyperlink r:id="rId26" w:tooltip="SARS coronavirus" w:history="1">
        <w:r w:rsidR="00DC4078" w:rsidRPr="00CB6F57">
          <w:rPr>
            <w:rFonts w:asciiTheme="majorBidi" w:eastAsia="Times New Roman" w:hAnsiTheme="majorBidi" w:cstheme="majorBidi"/>
            <w:color w:val="0B0080"/>
            <w:sz w:val="26"/>
            <w:szCs w:val="26"/>
          </w:rPr>
          <w:t>SARS-CoV</w:t>
        </w:r>
      </w:hyperlink>
    </w:p>
    <w:p w:rsidR="00DC4078" w:rsidRPr="00CB6F57" w:rsidRDefault="002137B8" w:rsidP="006E3A40">
      <w:pPr>
        <w:numPr>
          <w:ilvl w:val="0"/>
          <w:numId w:val="18"/>
        </w:numPr>
        <w:shd w:val="clear" w:color="auto" w:fill="FFFFFF"/>
        <w:spacing w:before="100" w:beforeAutospacing="1" w:after="24" w:line="336" w:lineRule="atLeast"/>
        <w:rPr>
          <w:rFonts w:asciiTheme="majorBidi" w:eastAsia="Times New Roman" w:hAnsiTheme="majorBidi" w:cstheme="majorBidi"/>
          <w:color w:val="222222"/>
          <w:sz w:val="26"/>
          <w:szCs w:val="26"/>
        </w:rPr>
      </w:pPr>
      <w:hyperlink r:id="rId27" w:tooltip="Human Coronavirus NL63" w:history="1">
        <w:r w:rsidR="00DC4078" w:rsidRPr="00CB6F57">
          <w:rPr>
            <w:rFonts w:asciiTheme="majorBidi" w:eastAsia="Times New Roman" w:hAnsiTheme="majorBidi" w:cstheme="majorBidi"/>
            <w:color w:val="0B0080"/>
            <w:sz w:val="26"/>
            <w:szCs w:val="26"/>
          </w:rPr>
          <w:t>Human Coronavirus NL63</w:t>
        </w:r>
      </w:hyperlink>
      <w:r w:rsidR="00DC4078" w:rsidRPr="00CB6F57">
        <w:rPr>
          <w:rFonts w:asciiTheme="majorBidi" w:eastAsia="Times New Roman" w:hAnsiTheme="majorBidi" w:cstheme="majorBidi"/>
          <w:color w:val="222222"/>
          <w:sz w:val="26"/>
          <w:szCs w:val="26"/>
        </w:rPr>
        <w:t> (HCoV-NL63, New Haven coronavirus)</w:t>
      </w:r>
    </w:p>
    <w:p w:rsidR="00DC4078" w:rsidRPr="00CB6F57" w:rsidRDefault="002137B8" w:rsidP="006E3A40">
      <w:pPr>
        <w:numPr>
          <w:ilvl w:val="0"/>
          <w:numId w:val="18"/>
        </w:numPr>
        <w:shd w:val="clear" w:color="auto" w:fill="FFFFFF"/>
        <w:spacing w:before="100" w:beforeAutospacing="1" w:after="24" w:line="336" w:lineRule="atLeast"/>
        <w:rPr>
          <w:rFonts w:asciiTheme="majorBidi" w:eastAsia="Times New Roman" w:hAnsiTheme="majorBidi" w:cstheme="majorBidi"/>
          <w:color w:val="222222"/>
          <w:sz w:val="26"/>
          <w:szCs w:val="26"/>
        </w:rPr>
      </w:pPr>
      <w:hyperlink r:id="rId28" w:tooltip="Human coronavirus HKU1" w:history="1">
        <w:r w:rsidR="00DC4078" w:rsidRPr="00CB6F57">
          <w:rPr>
            <w:rFonts w:asciiTheme="majorBidi" w:eastAsia="Times New Roman" w:hAnsiTheme="majorBidi" w:cstheme="majorBidi"/>
            <w:color w:val="0B0080"/>
            <w:sz w:val="26"/>
            <w:szCs w:val="26"/>
          </w:rPr>
          <w:t>Human coronavirus HKU1</w:t>
        </w:r>
      </w:hyperlink>
    </w:p>
    <w:p w:rsidR="00DC4078" w:rsidRPr="00CB6F57" w:rsidRDefault="002137B8" w:rsidP="00942193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rPr>
          <w:rFonts w:asciiTheme="majorBidi" w:hAnsiTheme="majorBidi" w:cstheme="majorBidi"/>
          <w:sz w:val="26"/>
          <w:szCs w:val="26"/>
        </w:rPr>
      </w:pPr>
      <w:hyperlink r:id="rId29" w:tooltip="Middle East respiratory syndrome coronavirus" w:history="1">
        <w:r w:rsidR="00DC4078" w:rsidRPr="00CB6F57">
          <w:rPr>
            <w:rFonts w:asciiTheme="majorBidi" w:eastAsia="Times New Roman" w:hAnsiTheme="majorBidi" w:cstheme="majorBidi"/>
            <w:color w:val="0B0080"/>
            <w:sz w:val="26"/>
            <w:szCs w:val="26"/>
          </w:rPr>
          <w:t>Middle East respiratory syndrome coronavirus</w:t>
        </w:r>
      </w:hyperlink>
      <w:r w:rsidR="00DC4078" w:rsidRPr="00CB6F57">
        <w:rPr>
          <w:rFonts w:asciiTheme="majorBidi" w:eastAsia="Times New Roman" w:hAnsiTheme="majorBidi" w:cstheme="majorBidi"/>
          <w:color w:val="222222"/>
          <w:sz w:val="26"/>
          <w:szCs w:val="26"/>
        </w:rPr>
        <w:t> (MERS-CoV)</w:t>
      </w:r>
    </w:p>
    <w:p w:rsidR="00942193" w:rsidRDefault="00942193" w:rsidP="00942193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/>
          <w:b/>
          <w:bCs/>
          <w:color w:val="0000CC"/>
          <w:sz w:val="28"/>
          <w:szCs w:val="28"/>
        </w:rPr>
      </w:pPr>
      <w:r w:rsidRPr="006E3A40">
        <w:rPr>
          <w:rFonts w:ascii="Arial Rounded MT Bold" w:hAnsi="Arial Rounded MT Bold"/>
          <w:b/>
          <w:bCs/>
          <w:color w:val="0000CC"/>
          <w:sz w:val="28"/>
          <w:szCs w:val="28"/>
        </w:rPr>
        <w:t>Pathogenesis</w:t>
      </w:r>
    </w:p>
    <w:p w:rsidR="00150356" w:rsidRPr="00150356" w:rsidRDefault="00150356" w:rsidP="00EB6C4B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150356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Coronavirus</w:t>
      </w:r>
      <w:r w:rsidR="00EB6C4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es</w:t>
      </w:r>
      <w: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 </w:t>
      </w:r>
      <w:r w:rsidRPr="00150356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primarily infect the </w:t>
      </w:r>
      <w:hyperlink r:id="rId30" w:tooltip="Upper respiratory tract" w:history="1">
        <w:r w:rsidRPr="00150356">
          <w:rPr>
            <w:rFonts w:asciiTheme="majorBidi" w:hAnsiTheme="majorBidi" w:cstheme="majorBidi"/>
            <w:color w:val="000000" w:themeColor="text1"/>
            <w:sz w:val="28"/>
            <w:szCs w:val="28"/>
            <w:shd w:val="clear" w:color="auto" w:fill="FFFFFF"/>
          </w:rPr>
          <w:t>upper respiratory</w:t>
        </w:r>
      </w:hyperlink>
      <w:r w:rsidR="00EB6C4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tract</w:t>
      </w:r>
      <w:proofErr w:type="gramStart"/>
      <w:r w:rsidR="00EB6C4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 w:rsidRPr="00150356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 and</w:t>
      </w:r>
      <w:proofErr w:type="gramEnd"/>
      <w:r w:rsidRPr="00150356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 </w:t>
      </w:r>
      <w:r w:rsidR="00EB6C4B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also the </w:t>
      </w:r>
      <w:hyperlink r:id="rId31" w:tooltip="Gastrointestinal tract" w:history="1">
        <w:r w:rsidRPr="00150356">
          <w:rPr>
            <w:rFonts w:asciiTheme="majorBidi" w:hAnsiTheme="majorBidi" w:cstheme="majorBidi"/>
            <w:color w:val="000000" w:themeColor="text1"/>
            <w:sz w:val="28"/>
            <w:szCs w:val="28"/>
            <w:shd w:val="clear" w:color="auto" w:fill="FFFFFF"/>
          </w:rPr>
          <w:t>gastrointestinal tract</w:t>
        </w:r>
      </w:hyperlink>
      <w:r w:rsidRPr="00150356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 of mammals and birds. Six different currently known strains of coronaviruses infect humans.</w:t>
      </w:r>
    </w:p>
    <w:p w:rsidR="00942193" w:rsidRPr="00150356" w:rsidRDefault="00942193" w:rsidP="0011240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50356">
        <w:rPr>
          <w:rFonts w:asciiTheme="majorBidi" w:hAnsiTheme="majorBidi" w:cstheme="majorBidi"/>
          <w:sz w:val="28"/>
          <w:szCs w:val="28"/>
        </w:rPr>
        <w:t xml:space="preserve">Coronaviruses tend to be highly species-specific. </w:t>
      </w:r>
    </w:p>
    <w:p w:rsidR="00112408" w:rsidRPr="00CB6F57" w:rsidRDefault="00CB6F57" w:rsidP="00CB6F5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CB6F57">
        <w:rPr>
          <w:rFonts w:asciiTheme="majorBidi" w:hAnsiTheme="majorBidi" w:cstheme="majorBidi"/>
          <w:sz w:val="26"/>
          <w:szCs w:val="26"/>
        </w:rPr>
        <w:t>I</w:t>
      </w:r>
      <w:r w:rsidR="00942193" w:rsidRPr="00CB6F57">
        <w:rPr>
          <w:rFonts w:asciiTheme="majorBidi" w:hAnsiTheme="majorBidi" w:cstheme="majorBidi"/>
          <w:sz w:val="26"/>
          <w:szCs w:val="26"/>
        </w:rPr>
        <w:t>nfections in vivo</w:t>
      </w:r>
      <w:r w:rsidR="00112408" w:rsidRPr="00CB6F57">
        <w:rPr>
          <w:rFonts w:asciiTheme="majorBidi" w:hAnsiTheme="majorBidi" w:cstheme="majorBidi"/>
          <w:sz w:val="26"/>
          <w:szCs w:val="26"/>
        </w:rPr>
        <w:t xml:space="preserve"> </w:t>
      </w:r>
      <w:r w:rsidR="00942193" w:rsidRPr="00CB6F57">
        <w:rPr>
          <w:rFonts w:asciiTheme="majorBidi" w:hAnsiTheme="majorBidi" w:cstheme="majorBidi"/>
          <w:sz w:val="26"/>
          <w:szCs w:val="26"/>
        </w:rPr>
        <w:t xml:space="preserve">may be disseminated, or localized. </w:t>
      </w:r>
    </w:p>
    <w:p w:rsidR="00942193" w:rsidRPr="00FB289F" w:rsidRDefault="00FB289F" w:rsidP="00FB289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FB289F">
        <w:rPr>
          <w:rFonts w:asciiTheme="majorBidi" w:hAnsiTheme="majorBidi" w:cstheme="majorBidi"/>
          <w:sz w:val="26"/>
          <w:szCs w:val="26"/>
        </w:rPr>
        <w:t>The d</w:t>
      </w:r>
      <w:r w:rsidR="00942193" w:rsidRPr="00FB289F">
        <w:rPr>
          <w:rFonts w:asciiTheme="majorBidi" w:hAnsiTheme="majorBidi" w:cstheme="majorBidi"/>
          <w:sz w:val="26"/>
          <w:szCs w:val="26"/>
        </w:rPr>
        <w:t>isease is marked</w:t>
      </w:r>
      <w:r w:rsidR="00112408" w:rsidRPr="00FB289F">
        <w:rPr>
          <w:rFonts w:asciiTheme="majorBidi" w:hAnsiTheme="majorBidi" w:cstheme="majorBidi"/>
          <w:sz w:val="26"/>
          <w:szCs w:val="26"/>
        </w:rPr>
        <w:t xml:space="preserve"> </w:t>
      </w:r>
      <w:r w:rsidR="00942193" w:rsidRPr="00FB289F">
        <w:rPr>
          <w:rFonts w:asciiTheme="majorBidi" w:hAnsiTheme="majorBidi" w:cstheme="majorBidi"/>
          <w:sz w:val="26"/>
          <w:szCs w:val="26"/>
        </w:rPr>
        <w:t>by epithelial cell destruction and loss of absorptive capacity.</w:t>
      </w:r>
    </w:p>
    <w:p w:rsidR="00C94427" w:rsidRDefault="00C94427" w:rsidP="0010472C">
      <w:pPr>
        <w:autoSpaceDE w:val="0"/>
        <w:autoSpaceDN w:val="0"/>
        <w:adjustRightInd w:val="0"/>
        <w:spacing w:after="0" w:line="240" w:lineRule="auto"/>
        <w:rPr>
          <w:b/>
          <w:bCs/>
          <w:color w:val="0000CC"/>
          <w:sz w:val="28"/>
          <w:szCs w:val="28"/>
        </w:rPr>
      </w:pPr>
    </w:p>
    <w:p w:rsidR="0010472C" w:rsidRPr="00CB6F57" w:rsidRDefault="0010472C" w:rsidP="0010472C">
      <w:pPr>
        <w:autoSpaceDE w:val="0"/>
        <w:autoSpaceDN w:val="0"/>
        <w:adjustRightInd w:val="0"/>
        <w:spacing w:after="0" w:line="240" w:lineRule="auto"/>
        <w:rPr>
          <w:b/>
          <w:bCs/>
          <w:color w:val="0000CC"/>
          <w:sz w:val="28"/>
          <w:szCs w:val="28"/>
        </w:rPr>
      </w:pPr>
      <w:r w:rsidRPr="00CB6F57">
        <w:rPr>
          <w:b/>
          <w:bCs/>
          <w:color w:val="0000CC"/>
          <w:sz w:val="28"/>
          <w:szCs w:val="28"/>
        </w:rPr>
        <w:t>Laboratory Diagnosis</w:t>
      </w:r>
    </w:p>
    <w:p w:rsidR="0010472C" w:rsidRPr="00C70D64" w:rsidRDefault="00CB6F57" w:rsidP="003930A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C70D64">
        <w:rPr>
          <w:rFonts w:asciiTheme="majorBidi" w:hAnsiTheme="majorBidi" w:cstheme="majorBidi"/>
          <w:b/>
          <w:bCs/>
          <w:color w:val="FF0000"/>
          <w:sz w:val="28"/>
          <w:szCs w:val="28"/>
        </w:rPr>
        <w:t>A. Antigen and nucleic acid detection</w:t>
      </w:r>
    </w:p>
    <w:p w:rsidR="003930A7" w:rsidRPr="00CB6F57" w:rsidRDefault="0010472C" w:rsidP="003930A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CB6F57">
        <w:rPr>
          <w:rFonts w:asciiTheme="majorBidi" w:hAnsiTheme="majorBidi" w:cstheme="majorBidi"/>
          <w:sz w:val="26"/>
          <w:szCs w:val="26"/>
        </w:rPr>
        <w:t>Enteric coronaviruses can be</w:t>
      </w:r>
      <w:r w:rsidR="003930A7" w:rsidRPr="00CB6F57">
        <w:rPr>
          <w:rFonts w:asciiTheme="majorBidi" w:hAnsiTheme="majorBidi" w:cstheme="majorBidi"/>
          <w:sz w:val="26"/>
          <w:szCs w:val="26"/>
        </w:rPr>
        <w:t xml:space="preserve"> </w:t>
      </w:r>
      <w:r w:rsidRPr="00CB6F57">
        <w:rPr>
          <w:rFonts w:asciiTheme="majorBidi" w:hAnsiTheme="majorBidi" w:cstheme="majorBidi"/>
          <w:sz w:val="26"/>
          <w:szCs w:val="26"/>
        </w:rPr>
        <w:t>detected by examination of stool samples by electron</w:t>
      </w:r>
      <w:r w:rsidR="00C70D64" w:rsidRPr="00CB6F57">
        <w:rPr>
          <w:rFonts w:asciiTheme="majorBidi" w:hAnsiTheme="majorBidi" w:cstheme="majorBidi"/>
          <w:sz w:val="26"/>
          <w:szCs w:val="26"/>
        </w:rPr>
        <w:t xml:space="preserve"> </w:t>
      </w:r>
      <w:r w:rsidRPr="00CB6F57">
        <w:rPr>
          <w:rFonts w:asciiTheme="majorBidi" w:hAnsiTheme="majorBidi" w:cstheme="majorBidi"/>
          <w:sz w:val="26"/>
          <w:szCs w:val="26"/>
        </w:rPr>
        <w:t xml:space="preserve">microscopy. </w:t>
      </w:r>
    </w:p>
    <w:p w:rsidR="0010472C" w:rsidRPr="00CB6F57" w:rsidRDefault="0010472C" w:rsidP="00C70D6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CB6F57">
        <w:rPr>
          <w:rFonts w:asciiTheme="majorBidi" w:hAnsiTheme="majorBidi" w:cstheme="majorBidi"/>
          <w:sz w:val="26"/>
          <w:szCs w:val="26"/>
        </w:rPr>
        <w:t>Polymerase chain reaction (PCR) assays</w:t>
      </w:r>
      <w:r w:rsidR="003930A7" w:rsidRPr="00CB6F57">
        <w:rPr>
          <w:rFonts w:asciiTheme="majorBidi" w:hAnsiTheme="majorBidi" w:cstheme="majorBidi"/>
          <w:sz w:val="26"/>
          <w:szCs w:val="26"/>
        </w:rPr>
        <w:t xml:space="preserve"> </w:t>
      </w:r>
      <w:r w:rsidRPr="00CB6F57">
        <w:rPr>
          <w:rFonts w:asciiTheme="majorBidi" w:hAnsiTheme="majorBidi" w:cstheme="majorBidi"/>
          <w:sz w:val="26"/>
          <w:szCs w:val="26"/>
        </w:rPr>
        <w:t xml:space="preserve">are useful to detect coronavirus nucleic acid in stool samples. </w:t>
      </w:r>
    </w:p>
    <w:p w:rsidR="00C94427" w:rsidRDefault="00C94427" w:rsidP="003930A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:rsidR="0010472C" w:rsidRPr="00C70D64" w:rsidRDefault="00CB6F57" w:rsidP="003930A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C70D64">
        <w:rPr>
          <w:rFonts w:asciiTheme="majorBidi" w:hAnsiTheme="majorBidi" w:cstheme="majorBidi"/>
          <w:b/>
          <w:bCs/>
          <w:color w:val="FF0000"/>
          <w:sz w:val="28"/>
          <w:szCs w:val="28"/>
        </w:rPr>
        <w:t>B.  Serology</w:t>
      </w:r>
    </w:p>
    <w:p w:rsidR="003930A7" w:rsidRDefault="0010472C" w:rsidP="00C70D6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CB6F57">
        <w:rPr>
          <w:rFonts w:asciiTheme="majorBidi" w:hAnsiTheme="majorBidi" w:cstheme="majorBidi"/>
          <w:sz w:val="26"/>
          <w:szCs w:val="26"/>
        </w:rPr>
        <w:t>Because of the difficulty of virus isolation, serodiagnosis</w:t>
      </w:r>
      <w:r w:rsidR="003930A7" w:rsidRPr="00CB6F57">
        <w:rPr>
          <w:rFonts w:asciiTheme="majorBidi" w:hAnsiTheme="majorBidi" w:cstheme="majorBidi"/>
          <w:sz w:val="26"/>
          <w:szCs w:val="26"/>
        </w:rPr>
        <w:t xml:space="preserve"> </w:t>
      </w:r>
      <w:r w:rsidRPr="00CB6F57">
        <w:rPr>
          <w:rFonts w:asciiTheme="majorBidi" w:hAnsiTheme="majorBidi" w:cstheme="majorBidi"/>
          <w:sz w:val="26"/>
          <w:szCs w:val="26"/>
        </w:rPr>
        <w:t>using acute and convalescent sera is the practical means</w:t>
      </w:r>
      <w:r w:rsidR="003930A7" w:rsidRPr="00CB6F57">
        <w:rPr>
          <w:rFonts w:asciiTheme="majorBidi" w:hAnsiTheme="majorBidi" w:cstheme="majorBidi"/>
          <w:sz w:val="26"/>
          <w:szCs w:val="26"/>
        </w:rPr>
        <w:t xml:space="preserve"> </w:t>
      </w:r>
      <w:r w:rsidRPr="00CB6F57">
        <w:rPr>
          <w:rFonts w:asciiTheme="majorBidi" w:hAnsiTheme="majorBidi" w:cstheme="majorBidi"/>
          <w:sz w:val="26"/>
          <w:szCs w:val="26"/>
        </w:rPr>
        <w:t>of confirming coronavirus infections.</w:t>
      </w:r>
    </w:p>
    <w:p w:rsidR="00C94427" w:rsidRPr="00C94427" w:rsidRDefault="00C94427" w:rsidP="00C9442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Bidi" w:hAnsiTheme="majorBidi" w:cstheme="majorBidi"/>
          <w:sz w:val="26"/>
          <w:szCs w:val="26"/>
        </w:rPr>
      </w:pPr>
    </w:p>
    <w:p w:rsidR="00942193" w:rsidRPr="00BA69A4" w:rsidRDefault="0010472C" w:rsidP="00C70D6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6"/>
          <w:szCs w:val="26"/>
          <w:u w:val="single"/>
        </w:rPr>
      </w:pPr>
      <w:r w:rsidRPr="00CB6F57">
        <w:rPr>
          <w:rFonts w:asciiTheme="majorBidi" w:hAnsiTheme="majorBidi" w:cstheme="majorBidi"/>
          <w:sz w:val="26"/>
          <w:szCs w:val="26"/>
        </w:rPr>
        <w:t>ELISA and</w:t>
      </w:r>
      <w:r w:rsidR="003930A7" w:rsidRPr="00CB6F57">
        <w:rPr>
          <w:rFonts w:asciiTheme="majorBidi" w:hAnsiTheme="majorBidi" w:cstheme="majorBidi"/>
          <w:sz w:val="26"/>
          <w:szCs w:val="26"/>
        </w:rPr>
        <w:t xml:space="preserve"> </w:t>
      </w:r>
      <w:r w:rsidRPr="00CB6F57">
        <w:rPr>
          <w:rFonts w:asciiTheme="majorBidi" w:hAnsiTheme="majorBidi" w:cstheme="majorBidi"/>
          <w:sz w:val="26"/>
          <w:szCs w:val="26"/>
        </w:rPr>
        <w:t>hemagglutination tests may be used. Serologic diagnosis</w:t>
      </w:r>
      <w:r w:rsidR="003930A7" w:rsidRPr="00CB6F57">
        <w:rPr>
          <w:rFonts w:asciiTheme="majorBidi" w:hAnsiTheme="majorBidi" w:cstheme="majorBidi"/>
          <w:sz w:val="26"/>
          <w:szCs w:val="26"/>
        </w:rPr>
        <w:t xml:space="preserve"> </w:t>
      </w:r>
      <w:r w:rsidRPr="00CB6F57">
        <w:rPr>
          <w:rFonts w:asciiTheme="majorBidi" w:hAnsiTheme="majorBidi" w:cstheme="majorBidi"/>
          <w:sz w:val="26"/>
          <w:szCs w:val="26"/>
        </w:rPr>
        <w:t xml:space="preserve">of infections is possible using a </w:t>
      </w:r>
      <w:r w:rsidRPr="00BA69A4">
        <w:rPr>
          <w:rFonts w:asciiTheme="majorBidi" w:hAnsiTheme="majorBidi" w:cstheme="majorBidi"/>
          <w:sz w:val="26"/>
          <w:szCs w:val="26"/>
          <w:u w:val="single"/>
        </w:rPr>
        <w:t>passive</w:t>
      </w:r>
      <w:r w:rsidR="003930A7" w:rsidRPr="00BA69A4">
        <w:rPr>
          <w:rFonts w:asciiTheme="majorBidi" w:hAnsiTheme="majorBidi" w:cstheme="majorBidi"/>
          <w:sz w:val="26"/>
          <w:szCs w:val="26"/>
          <w:u w:val="single"/>
        </w:rPr>
        <w:t xml:space="preserve"> </w:t>
      </w:r>
      <w:r w:rsidRPr="00BA69A4">
        <w:rPr>
          <w:rFonts w:asciiTheme="majorBidi" w:hAnsiTheme="majorBidi" w:cstheme="majorBidi"/>
          <w:sz w:val="26"/>
          <w:szCs w:val="26"/>
          <w:u w:val="single"/>
        </w:rPr>
        <w:t>hemagglutination test in which red cells coated with</w:t>
      </w:r>
      <w:r w:rsidR="003930A7" w:rsidRPr="00BA69A4">
        <w:rPr>
          <w:rFonts w:asciiTheme="majorBidi" w:hAnsiTheme="majorBidi" w:cstheme="majorBidi"/>
          <w:sz w:val="26"/>
          <w:szCs w:val="26"/>
          <w:u w:val="single"/>
        </w:rPr>
        <w:t xml:space="preserve"> </w:t>
      </w:r>
      <w:r w:rsidRPr="00BA69A4">
        <w:rPr>
          <w:rFonts w:asciiTheme="majorBidi" w:hAnsiTheme="majorBidi" w:cstheme="majorBidi"/>
          <w:sz w:val="26"/>
          <w:szCs w:val="26"/>
          <w:u w:val="single"/>
        </w:rPr>
        <w:t>coronavirus antigen are agglutinated by antibody-containing</w:t>
      </w:r>
      <w:r w:rsidR="003930A7" w:rsidRPr="00BA69A4">
        <w:rPr>
          <w:rFonts w:asciiTheme="majorBidi" w:hAnsiTheme="majorBidi" w:cstheme="majorBidi"/>
          <w:sz w:val="26"/>
          <w:szCs w:val="26"/>
          <w:u w:val="single"/>
        </w:rPr>
        <w:t xml:space="preserve"> </w:t>
      </w:r>
      <w:r w:rsidRPr="00BA69A4">
        <w:rPr>
          <w:rFonts w:asciiTheme="majorBidi" w:hAnsiTheme="majorBidi" w:cstheme="majorBidi"/>
          <w:sz w:val="26"/>
          <w:szCs w:val="26"/>
          <w:u w:val="single"/>
        </w:rPr>
        <w:t>sera.</w:t>
      </w:r>
    </w:p>
    <w:p w:rsidR="00C70D64" w:rsidRPr="00BA69A4" w:rsidRDefault="00C70D64" w:rsidP="00C70D64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231F20"/>
          <w:sz w:val="28"/>
          <w:szCs w:val="28"/>
          <w:u w:val="single"/>
        </w:rPr>
      </w:pPr>
    </w:p>
    <w:p w:rsidR="00C70D64" w:rsidRDefault="00C70D64" w:rsidP="00B8723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 Black" w:hAnsi="Arial Black" w:cs="Myriad-Bold"/>
          <w:b/>
          <w:bCs/>
          <w:color w:val="33CC33"/>
          <w:sz w:val="28"/>
          <w:szCs w:val="28"/>
        </w:rPr>
      </w:pPr>
      <w:r w:rsidRPr="00B8723A">
        <w:rPr>
          <w:rFonts w:ascii="Arial Black" w:hAnsi="Arial Black" w:cs="Myriad-Bold"/>
          <w:b/>
          <w:bCs/>
          <w:color w:val="33CC33"/>
          <w:sz w:val="28"/>
          <w:szCs w:val="28"/>
        </w:rPr>
        <w:lastRenderedPageBreak/>
        <w:t>ASTROVIRUSES</w:t>
      </w:r>
    </w:p>
    <w:p w:rsidR="000E1EB9" w:rsidRPr="00BA69A4" w:rsidRDefault="000E1EB9" w:rsidP="000E1EB9">
      <w:pPr>
        <w:autoSpaceDE w:val="0"/>
        <w:autoSpaceDN w:val="0"/>
        <w:adjustRightInd w:val="0"/>
        <w:spacing w:after="0" w:line="240" w:lineRule="auto"/>
        <w:ind w:left="360"/>
        <w:rPr>
          <w:rFonts w:ascii="Myriad-Bold" w:hAnsi="Myriad-Bold" w:cs="Myriad-Bold"/>
          <w:b/>
          <w:bCs/>
          <w:color w:val="0000CC"/>
          <w:sz w:val="28"/>
          <w:szCs w:val="28"/>
        </w:rPr>
      </w:pPr>
    </w:p>
    <w:p w:rsidR="000E1EB9" w:rsidRPr="000E1EB9" w:rsidRDefault="00B8723A" w:rsidP="00B8723A">
      <w:pPr>
        <w:autoSpaceDE w:val="0"/>
        <w:autoSpaceDN w:val="0"/>
        <w:adjustRightInd w:val="0"/>
        <w:spacing w:after="0" w:line="240" w:lineRule="auto"/>
        <w:ind w:left="900" w:firstLine="90"/>
        <w:jc w:val="both"/>
        <w:rPr>
          <w:rFonts w:ascii="Myriad-Bold" w:hAnsi="Myriad-Bold" w:cs="Myriad-Bold"/>
          <w:b/>
          <w:bCs/>
          <w:color w:val="FF0000"/>
          <w:sz w:val="28"/>
          <w:szCs w:val="28"/>
        </w:rPr>
      </w:pPr>
      <w:r>
        <w:rPr>
          <w:noProof/>
          <w:color w:val="0000FF"/>
        </w:rPr>
        <w:drawing>
          <wp:inline distT="0" distB="0" distL="0" distR="0">
            <wp:extent cx="4905375" cy="2333625"/>
            <wp:effectExtent l="19050" t="0" r="9525" b="0"/>
            <wp:docPr id="3" name="irc_mi" descr="نتيجة بحث الصور عن ‪astrovirus structure‬‏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نتيجة بحث الصور عن ‪astrovirus structure‬‏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EB9" w:rsidRPr="000E1EB9" w:rsidRDefault="000E1EB9" w:rsidP="000E1EB9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Theme="majorBidi" w:hAnsiTheme="majorBidi" w:cstheme="majorBidi"/>
          <w:color w:val="231F20"/>
          <w:sz w:val="28"/>
          <w:szCs w:val="28"/>
        </w:rPr>
      </w:pPr>
    </w:p>
    <w:p w:rsidR="00892904" w:rsidRPr="00B8723A" w:rsidRDefault="00892904" w:rsidP="00FB289F">
      <w:pPr>
        <w:autoSpaceDE w:val="0"/>
        <w:autoSpaceDN w:val="0"/>
        <w:adjustRightInd w:val="0"/>
        <w:spacing w:after="0" w:line="240" w:lineRule="atLeast"/>
        <w:jc w:val="both"/>
        <w:rPr>
          <w:rStyle w:val="st1"/>
          <w:rFonts w:asciiTheme="majorBidi" w:hAnsiTheme="majorBidi" w:cstheme="majorBidi"/>
          <w:b/>
          <w:bCs/>
          <w:color w:val="000000" w:themeColor="text1"/>
          <w:sz w:val="26"/>
          <w:szCs w:val="26"/>
          <w:lang w:bidi="ar-JO"/>
        </w:rPr>
      </w:pPr>
      <w:r w:rsidRPr="00EB6C4B">
        <w:rPr>
          <w:rStyle w:val="Emphasis"/>
          <w:rFonts w:ascii="Elephant" w:hAnsi="Elephant" w:cstheme="majorBidi"/>
          <w:b w:val="0"/>
          <w:bCs w:val="0"/>
          <w:color w:val="000000" w:themeColor="text1"/>
          <w:sz w:val="28"/>
          <w:szCs w:val="28"/>
          <w:lang w:bidi="ar-JO"/>
        </w:rPr>
        <w:t>Astrovirus</w:t>
      </w:r>
      <w:r w:rsidRPr="00892904">
        <w:rPr>
          <w:rStyle w:val="st1"/>
          <w:rFonts w:asciiTheme="majorBidi" w:hAnsiTheme="majorBidi" w:cstheme="majorBidi"/>
          <w:color w:val="000000" w:themeColor="text1"/>
          <w:sz w:val="26"/>
          <w:szCs w:val="26"/>
          <w:lang w:bidi="ar-JO"/>
        </w:rPr>
        <w:t xml:space="preserve"> </w:t>
      </w:r>
      <w:r w:rsidRPr="00B8723A">
        <w:rPr>
          <w:rStyle w:val="st1"/>
          <w:rFonts w:asciiTheme="majorBidi" w:hAnsiTheme="majorBidi" w:cstheme="majorBidi"/>
          <w:b/>
          <w:bCs/>
          <w:color w:val="000000" w:themeColor="text1"/>
          <w:sz w:val="26"/>
          <w:szCs w:val="26"/>
          <w:lang w:bidi="ar-JO"/>
        </w:rPr>
        <w:t>originated from 'astron', a Greek word for star because of the five-pointed or six-pointed side projection which can be detected by electron microscopy.</w:t>
      </w:r>
    </w:p>
    <w:p w:rsidR="00B8723A" w:rsidRPr="00B8723A" w:rsidRDefault="00B8723A" w:rsidP="00B8723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</w:p>
    <w:p w:rsidR="005B1B60" w:rsidRPr="005B1B60" w:rsidRDefault="00BA69A4" w:rsidP="00FB289F">
      <w:pPr>
        <w:autoSpaceDE w:val="0"/>
        <w:autoSpaceDN w:val="0"/>
        <w:adjustRightInd w:val="0"/>
        <w:spacing w:after="0" w:line="240" w:lineRule="atLeast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BA69A4">
        <w:rPr>
          <w:rFonts w:asciiTheme="majorBidi" w:hAnsiTheme="majorBidi" w:cstheme="majorBidi"/>
          <w:sz w:val="26"/>
          <w:szCs w:val="26"/>
        </w:rPr>
        <w:t>Astrovirus has a non-segmented, s</w:t>
      </w:r>
      <w:r w:rsidR="00FB289F">
        <w:rPr>
          <w:rFonts w:asciiTheme="majorBidi" w:hAnsiTheme="majorBidi" w:cstheme="majorBidi"/>
          <w:sz w:val="26"/>
          <w:szCs w:val="26"/>
        </w:rPr>
        <w:t>s</w:t>
      </w:r>
      <w:hyperlink r:id="rId34" w:tooltip="RNA" w:history="1">
        <w:r w:rsidRPr="00BA69A4">
          <w:rPr>
            <w:rStyle w:val="Hyperlink"/>
            <w:rFonts w:asciiTheme="majorBidi" w:hAnsiTheme="majorBidi" w:cstheme="majorBidi"/>
            <w:b/>
            <w:bCs/>
            <w:color w:val="000000" w:themeColor="text1"/>
            <w:sz w:val="26"/>
            <w:szCs w:val="26"/>
            <w:u w:val="none"/>
          </w:rPr>
          <w:t>RNA</w:t>
        </w:r>
      </w:hyperlink>
      <w:r w:rsidRPr="00BA69A4">
        <w:rPr>
          <w:rFonts w:asciiTheme="majorBidi" w:hAnsiTheme="majorBidi" w:cstheme="majorBidi"/>
          <w:sz w:val="26"/>
          <w:szCs w:val="26"/>
        </w:rPr>
        <w:t xml:space="preserve"> genome within a </w:t>
      </w:r>
      <w:hyperlink r:id="rId35" w:tooltip="Viral envelope" w:history="1">
        <w:r w:rsidRPr="00BA69A4">
          <w:rPr>
            <w:rStyle w:val="Hyperlink"/>
            <w:rFonts w:asciiTheme="majorBidi" w:hAnsiTheme="majorBidi" w:cstheme="majorBidi"/>
            <w:b/>
            <w:bCs/>
            <w:color w:val="000000" w:themeColor="text1"/>
            <w:sz w:val="26"/>
            <w:szCs w:val="26"/>
            <w:u w:val="none"/>
          </w:rPr>
          <w:t>non-enveloped</w:t>
        </w:r>
      </w:hyperlink>
      <w:r w:rsidRPr="00BA69A4">
        <w:rPr>
          <w:rFonts w:asciiTheme="majorBidi" w:hAnsiTheme="majorBidi" w:cstheme="majorBidi"/>
          <w:sz w:val="26"/>
          <w:szCs w:val="26"/>
        </w:rPr>
        <w:t xml:space="preserve"> icosahedral </w:t>
      </w:r>
      <w:hyperlink r:id="rId36" w:tooltip="Capsid" w:history="1">
        <w:r w:rsidRPr="00BA69A4">
          <w:rPr>
            <w:rStyle w:val="Hyperlink"/>
            <w:rFonts w:asciiTheme="majorBidi" w:hAnsiTheme="majorBidi" w:cstheme="majorBidi"/>
            <w:color w:val="000000" w:themeColor="text1"/>
            <w:sz w:val="26"/>
            <w:szCs w:val="26"/>
            <w:u w:val="none"/>
          </w:rPr>
          <w:t>capsid</w:t>
        </w:r>
      </w:hyperlink>
      <w:r w:rsidRPr="00BA69A4">
        <w:rPr>
          <w:rFonts w:asciiTheme="majorBidi" w:hAnsiTheme="majorBidi" w:cstheme="majorBidi"/>
          <w:sz w:val="26"/>
          <w:szCs w:val="26"/>
        </w:rPr>
        <w:t xml:space="preserve">. Human astroviruses have been shown in numerous studies to be an important </w:t>
      </w:r>
      <w:r w:rsidRPr="00FB289F">
        <w:rPr>
          <w:rFonts w:asciiTheme="majorBidi" w:hAnsiTheme="majorBidi" w:cstheme="majorBidi"/>
          <w:b/>
          <w:bCs/>
          <w:color w:val="FF0000"/>
          <w:sz w:val="26"/>
          <w:szCs w:val="26"/>
        </w:rPr>
        <w:t xml:space="preserve">cause of </w:t>
      </w:r>
      <w:hyperlink r:id="rId37" w:tooltip="Gastroenteritis" w:history="1">
        <w:r w:rsidRPr="00FB289F">
          <w:rPr>
            <w:rStyle w:val="Hyperlink"/>
            <w:rFonts w:asciiTheme="majorBidi" w:hAnsiTheme="majorBidi" w:cstheme="majorBidi"/>
            <w:b/>
            <w:bCs/>
            <w:color w:val="FF0000"/>
            <w:sz w:val="26"/>
            <w:szCs w:val="26"/>
            <w:u w:val="none"/>
          </w:rPr>
          <w:t>gastroenteritis</w:t>
        </w:r>
      </w:hyperlink>
      <w:r w:rsidRPr="00FB289F">
        <w:rPr>
          <w:rFonts w:asciiTheme="majorBidi" w:hAnsiTheme="majorBidi" w:cstheme="majorBidi"/>
          <w:b/>
          <w:bCs/>
          <w:color w:val="FF0000"/>
          <w:sz w:val="26"/>
          <w:szCs w:val="26"/>
        </w:rPr>
        <w:t xml:space="preserve"> in </w:t>
      </w:r>
      <w:r w:rsidR="007B29EA" w:rsidRPr="00FB289F">
        <w:rPr>
          <w:rFonts w:asciiTheme="majorBidi" w:hAnsiTheme="majorBidi" w:cstheme="majorBidi"/>
          <w:b/>
          <w:bCs/>
          <w:color w:val="FF0000"/>
          <w:sz w:val="26"/>
          <w:szCs w:val="26"/>
        </w:rPr>
        <w:t xml:space="preserve">infant and </w:t>
      </w:r>
      <w:r w:rsidRPr="00FB289F">
        <w:rPr>
          <w:rFonts w:asciiTheme="majorBidi" w:hAnsiTheme="majorBidi" w:cstheme="majorBidi"/>
          <w:b/>
          <w:bCs/>
          <w:color w:val="FF0000"/>
          <w:sz w:val="26"/>
          <w:szCs w:val="26"/>
        </w:rPr>
        <w:t>young children worldwide</w:t>
      </w:r>
      <w:r w:rsidR="005B1B60" w:rsidRPr="00FB289F">
        <w:rPr>
          <w:rFonts w:asciiTheme="majorBidi" w:hAnsiTheme="majorBidi" w:cstheme="majorBidi"/>
          <w:b/>
          <w:bCs/>
          <w:color w:val="FF0000"/>
          <w:sz w:val="26"/>
          <w:szCs w:val="26"/>
        </w:rPr>
        <w:t xml:space="preserve"> </w:t>
      </w:r>
      <w:r w:rsidR="005B1B60" w:rsidRPr="005B1B60">
        <w:rPr>
          <w:rFonts w:asciiTheme="majorBidi" w:hAnsiTheme="majorBidi" w:cstheme="majorBidi"/>
          <w:color w:val="000000" w:themeColor="text1"/>
          <w:sz w:val="26"/>
          <w:szCs w:val="26"/>
        </w:rPr>
        <w:t>and may be shed in extraordinarily large quantities in feces.</w:t>
      </w:r>
    </w:p>
    <w:p w:rsidR="005B1B60" w:rsidRDefault="005B1B60" w:rsidP="00B373EE">
      <w:pPr>
        <w:autoSpaceDE w:val="0"/>
        <w:autoSpaceDN w:val="0"/>
        <w:adjustRightInd w:val="0"/>
        <w:spacing w:after="0" w:line="240" w:lineRule="atLeast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</w:p>
    <w:p w:rsidR="00C70D64" w:rsidRPr="005E7A8B" w:rsidRDefault="00C70D64" w:rsidP="005E7A8B">
      <w:pPr>
        <w:autoSpaceDE w:val="0"/>
        <w:autoSpaceDN w:val="0"/>
        <w:adjustRightInd w:val="0"/>
        <w:spacing w:after="0" w:line="240" w:lineRule="atLeast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EB6C4B">
        <w:rPr>
          <w:rFonts w:asciiTheme="majorBidi" w:hAnsiTheme="majorBidi" w:cstheme="majorBidi"/>
          <w:color w:val="000000" w:themeColor="text1"/>
          <w:sz w:val="26"/>
          <w:szCs w:val="26"/>
        </w:rPr>
        <w:t>At</w:t>
      </w:r>
      <w:r w:rsidR="000E1EB9" w:rsidRPr="00EB6C4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Pr="00EB6C4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least </w:t>
      </w:r>
      <w:r w:rsidRPr="00EB6C4B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eight serotypes</w:t>
      </w:r>
      <w:r w:rsidRPr="00EB6C4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of human viruses are recognized</w:t>
      </w:r>
      <w:r w:rsidR="005B1B60" w:rsidRPr="00EB6C4B">
        <w:rPr>
          <w:rFonts w:asciiTheme="majorBidi" w:hAnsiTheme="majorBidi" w:cstheme="majorBidi"/>
          <w:color w:val="000000" w:themeColor="text1"/>
          <w:sz w:val="26"/>
          <w:szCs w:val="26"/>
        </w:rPr>
        <w:t>.</w:t>
      </w:r>
      <w:r w:rsidRPr="00EB6C4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5B1B60" w:rsidRPr="00EB6C4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5E7A8B" w:rsidRPr="00EB6C4B">
        <w:rPr>
          <w:rFonts w:asciiTheme="majorBidi" w:hAnsiTheme="majorBidi" w:cstheme="majorBidi"/>
          <w:color w:val="222222"/>
          <w:sz w:val="26"/>
          <w:szCs w:val="26"/>
          <w:shd w:val="clear" w:color="auto" w:fill="FFFFFF"/>
        </w:rPr>
        <w:t>The main mode of Astrovirus transmission is by contaminated food and water. Young children in childcare backgrounds or adults in military barracks are</w:t>
      </w:r>
      <w:r w:rsidR="005E7A8B" w:rsidRPr="005E7A8B">
        <w:rPr>
          <w:rFonts w:asciiTheme="majorBidi" w:hAnsiTheme="majorBidi" w:cstheme="majorBidi"/>
          <w:color w:val="222222"/>
          <w:sz w:val="26"/>
          <w:szCs w:val="26"/>
          <w:shd w:val="clear" w:color="auto" w:fill="FFFFFF"/>
        </w:rPr>
        <w:t xml:space="preserve"> most likely to develop the disease</w:t>
      </w:r>
      <w:r w:rsidR="005E7A8B">
        <w:rPr>
          <w:rFonts w:asciiTheme="majorBidi" w:hAnsiTheme="majorBidi" w:cstheme="majorBidi"/>
          <w:color w:val="222222"/>
          <w:sz w:val="26"/>
          <w:szCs w:val="26"/>
          <w:shd w:val="clear" w:color="auto" w:fill="FFFFFF"/>
        </w:rPr>
        <w:t>. The virus</w:t>
      </w:r>
      <w:r w:rsidRPr="005E7A8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may be shed for prolonged periods</w:t>
      </w:r>
      <w:r w:rsidR="000E1EB9" w:rsidRPr="005E7A8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Pr="005E7A8B">
        <w:rPr>
          <w:rFonts w:asciiTheme="majorBidi" w:hAnsiTheme="majorBidi" w:cstheme="majorBidi"/>
          <w:color w:val="000000" w:themeColor="text1"/>
          <w:sz w:val="26"/>
          <w:szCs w:val="26"/>
        </w:rPr>
        <w:t>by immunocompromised hosts.</w:t>
      </w:r>
    </w:p>
    <w:p w:rsidR="005E7A8B" w:rsidRDefault="005E7A8B" w:rsidP="00B373EE">
      <w:pPr>
        <w:autoSpaceDE w:val="0"/>
        <w:autoSpaceDN w:val="0"/>
        <w:adjustRightInd w:val="0"/>
        <w:spacing w:after="0" w:line="240" w:lineRule="atLeast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</w:p>
    <w:p w:rsidR="007B29EA" w:rsidRPr="00EB6C4B" w:rsidRDefault="007B29EA" w:rsidP="00EB6C4B">
      <w:pPr>
        <w:autoSpaceDE w:val="0"/>
        <w:autoSpaceDN w:val="0"/>
        <w:adjustRightInd w:val="0"/>
        <w:spacing w:after="0" w:line="240" w:lineRule="atLeast"/>
        <w:jc w:val="both"/>
        <w:rPr>
          <w:rFonts w:asciiTheme="majorBidi" w:hAnsiTheme="majorBidi" w:cstheme="majorBidi"/>
          <w:color w:val="FF0000"/>
          <w:sz w:val="26"/>
          <w:szCs w:val="26"/>
        </w:rPr>
      </w:pPr>
      <w:proofErr w:type="spellStart"/>
      <w:r w:rsidRPr="00EB6C4B">
        <w:rPr>
          <w:rFonts w:asciiTheme="majorBidi" w:hAnsiTheme="majorBidi" w:cstheme="majorBidi"/>
          <w:color w:val="FF0000"/>
          <w:sz w:val="26"/>
          <w:szCs w:val="26"/>
        </w:rPr>
        <w:t>Astroviruses</w:t>
      </w:r>
      <w:proofErr w:type="spellEnd"/>
      <w:r w:rsidRPr="00EB6C4B">
        <w:rPr>
          <w:rFonts w:asciiTheme="majorBidi" w:hAnsiTheme="majorBidi" w:cstheme="majorBidi"/>
          <w:color w:val="FF0000"/>
          <w:sz w:val="26"/>
          <w:szCs w:val="26"/>
        </w:rPr>
        <w:t xml:space="preserve"> are now recogni</w:t>
      </w:r>
      <w:r w:rsidR="00EB6C4B" w:rsidRPr="00EB6C4B">
        <w:rPr>
          <w:rFonts w:asciiTheme="majorBidi" w:hAnsiTheme="majorBidi" w:cstheme="majorBidi"/>
          <w:color w:val="FF0000"/>
          <w:sz w:val="26"/>
          <w:szCs w:val="26"/>
        </w:rPr>
        <w:t>z</w:t>
      </w:r>
      <w:r w:rsidRPr="00EB6C4B">
        <w:rPr>
          <w:rFonts w:asciiTheme="majorBidi" w:hAnsiTheme="majorBidi" w:cstheme="majorBidi"/>
          <w:color w:val="FF0000"/>
          <w:sz w:val="26"/>
          <w:szCs w:val="26"/>
        </w:rPr>
        <w:t xml:space="preserve">ed as a cause of </w:t>
      </w:r>
      <w:hyperlink r:id="rId38" w:tooltip="Gastroenteritis" w:history="1">
        <w:r w:rsidRPr="00EB6C4B">
          <w:rPr>
            <w:rStyle w:val="Hyperlink"/>
            <w:rFonts w:asciiTheme="majorBidi" w:hAnsiTheme="majorBidi" w:cstheme="majorBidi"/>
            <w:color w:val="FF0000"/>
            <w:sz w:val="26"/>
            <w:szCs w:val="26"/>
            <w:u w:val="none"/>
          </w:rPr>
          <w:t>gastroenteritis</w:t>
        </w:r>
      </w:hyperlink>
      <w:r w:rsidRPr="00EB6C4B">
        <w:rPr>
          <w:rFonts w:asciiTheme="majorBidi" w:hAnsiTheme="majorBidi" w:cstheme="majorBidi"/>
          <w:color w:val="FF0000"/>
          <w:sz w:val="26"/>
          <w:szCs w:val="26"/>
        </w:rPr>
        <w:t xml:space="preserve"> in children, whose immune systems are underdeveloped, and elderly adults, whose immune systems are generally somewhat compromised</w:t>
      </w:r>
    </w:p>
    <w:p w:rsidR="00B8723A" w:rsidRPr="005E7A8B" w:rsidRDefault="00B8723A" w:rsidP="00B373EE">
      <w:pPr>
        <w:tabs>
          <w:tab w:val="left" w:pos="450"/>
          <w:tab w:val="left" w:pos="900"/>
        </w:tabs>
        <w:autoSpaceDE w:val="0"/>
        <w:autoSpaceDN w:val="0"/>
        <w:adjustRightInd w:val="0"/>
        <w:spacing w:after="0" w:line="240" w:lineRule="atLeast"/>
        <w:jc w:val="both"/>
        <w:rPr>
          <w:rFonts w:asciiTheme="majorBidi" w:hAnsiTheme="majorBidi" w:cstheme="majorBidi"/>
          <w:sz w:val="24"/>
          <w:szCs w:val="24"/>
        </w:rPr>
      </w:pPr>
    </w:p>
    <w:p w:rsidR="00875089" w:rsidRPr="00875089" w:rsidRDefault="005E7A8B" w:rsidP="005E7A8B">
      <w:pPr>
        <w:tabs>
          <w:tab w:val="left" w:pos="450"/>
          <w:tab w:val="left" w:pos="900"/>
        </w:tabs>
        <w:autoSpaceDE w:val="0"/>
        <w:autoSpaceDN w:val="0"/>
        <w:adjustRightInd w:val="0"/>
        <w:spacing w:after="0" w:line="240" w:lineRule="atLeast"/>
        <w:jc w:val="both"/>
        <w:rPr>
          <w:rFonts w:asciiTheme="majorBidi" w:hAnsiTheme="majorBidi" w:cstheme="majorBidi"/>
          <w:b/>
          <w:bCs/>
          <w:color w:val="0000CC"/>
          <w:sz w:val="26"/>
          <w:szCs w:val="26"/>
        </w:rPr>
      </w:pPr>
      <w:r>
        <w:rPr>
          <w:rFonts w:asciiTheme="majorBidi" w:hAnsiTheme="majorBidi" w:cstheme="majorBidi"/>
          <w:sz w:val="24"/>
          <w:szCs w:val="24"/>
        </w:rPr>
        <w:t>The i</w:t>
      </w:r>
      <w:r w:rsidR="00875089" w:rsidRPr="005E7A8B">
        <w:rPr>
          <w:rFonts w:asciiTheme="majorBidi" w:hAnsiTheme="majorBidi" w:cstheme="majorBidi"/>
          <w:sz w:val="24"/>
          <w:szCs w:val="24"/>
        </w:rPr>
        <w:t>ncubation period of the disease is</w:t>
      </w:r>
      <w:r w:rsidR="00875089" w:rsidRPr="00875089">
        <w:rPr>
          <w:rFonts w:asciiTheme="majorBidi" w:hAnsiTheme="majorBidi" w:cstheme="majorBidi"/>
          <w:sz w:val="26"/>
          <w:szCs w:val="26"/>
        </w:rPr>
        <w:t xml:space="preserve"> approximately </w:t>
      </w:r>
      <w:r w:rsidR="00875089">
        <w:rPr>
          <w:rFonts w:asciiTheme="majorBidi" w:hAnsiTheme="majorBidi" w:cstheme="majorBidi"/>
          <w:sz w:val="26"/>
          <w:szCs w:val="26"/>
        </w:rPr>
        <w:t>3-4</w:t>
      </w:r>
      <w:r w:rsidR="00875089" w:rsidRPr="00875089">
        <w:rPr>
          <w:rFonts w:asciiTheme="majorBidi" w:hAnsiTheme="majorBidi" w:cstheme="majorBidi"/>
          <w:sz w:val="26"/>
          <w:szCs w:val="26"/>
        </w:rPr>
        <w:t xml:space="preserve"> days. </w:t>
      </w:r>
      <w:r w:rsidR="00875089" w:rsidRPr="00875089">
        <w:rPr>
          <w:rFonts w:asciiTheme="majorBidi" w:hAnsiTheme="majorBidi" w:cstheme="majorBidi"/>
          <w:sz w:val="26"/>
          <w:szCs w:val="26"/>
          <w:u w:val="single"/>
        </w:rPr>
        <w:t xml:space="preserve">Infection in some rare cases leads to </w:t>
      </w:r>
      <w:hyperlink r:id="rId39" w:tooltip="Dehydration" w:history="1">
        <w:r w:rsidR="00875089" w:rsidRPr="00875089">
          <w:rPr>
            <w:rStyle w:val="Hyperlink"/>
            <w:rFonts w:asciiTheme="majorBidi" w:hAnsiTheme="majorBidi" w:cstheme="majorBidi"/>
            <w:color w:val="000000" w:themeColor="text1"/>
            <w:sz w:val="26"/>
            <w:szCs w:val="26"/>
          </w:rPr>
          <w:t>dehydration</w:t>
        </w:r>
      </w:hyperlink>
      <w:r w:rsidR="00875089" w:rsidRPr="00875089">
        <w:rPr>
          <w:rFonts w:asciiTheme="majorBidi" w:hAnsiTheme="majorBidi" w:cstheme="majorBidi"/>
          <w:color w:val="000000" w:themeColor="text1"/>
          <w:sz w:val="26"/>
          <w:szCs w:val="26"/>
        </w:rPr>
        <w:t>.</w:t>
      </w:r>
      <w:r w:rsidR="00875089" w:rsidRPr="00875089">
        <w:rPr>
          <w:rFonts w:asciiTheme="majorBidi" w:hAnsiTheme="majorBidi" w:cstheme="majorBidi"/>
          <w:sz w:val="26"/>
          <w:szCs w:val="26"/>
        </w:rPr>
        <w:t xml:space="preserve"> The severity and variation in symptoms correlate with the region the case develops in. This could be due to </w:t>
      </w:r>
      <w:r w:rsidR="00875089" w:rsidRPr="005E7A8B">
        <w:rPr>
          <w:rFonts w:asciiTheme="majorBidi" w:hAnsiTheme="majorBidi" w:cstheme="majorBidi"/>
          <w:color w:val="FF0000"/>
          <w:sz w:val="26"/>
          <w:szCs w:val="26"/>
          <w:u w:val="single"/>
        </w:rPr>
        <w:t>climatic factors influencing the life cycle</w:t>
      </w:r>
      <w:r>
        <w:rPr>
          <w:rFonts w:asciiTheme="majorBidi" w:hAnsiTheme="majorBidi" w:cstheme="majorBidi"/>
          <w:color w:val="FF0000"/>
          <w:sz w:val="26"/>
          <w:szCs w:val="26"/>
          <w:u w:val="single"/>
        </w:rPr>
        <w:t>.</w:t>
      </w:r>
      <w:r w:rsidR="00956FE1">
        <w:rPr>
          <w:rFonts w:asciiTheme="majorBidi" w:hAnsiTheme="majorBidi" w:cstheme="majorBidi"/>
          <w:sz w:val="26"/>
          <w:szCs w:val="26"/>
        </w:rPr>
        <w:t xml:space="preserve"> </w:t>
      </w:r>
      <w:r w:rsidR="00875089" w:rsidRPr="00875089">
        <w:rPr>
          <w:rFonts w:asciiTheme="majorBidi" w:hAnsiTheme="majorBidi" w:cstheme="majorBidi"/>
          <w:sz w:val="26"/>
          <w:szCs w:val="26"/>
        </w:rPr>
        <w:t>Malnutrition and immunodeficiency tend to exasperate the condition, leading to more severe cases</w:t>
      </w:r>
      <w:r w:rsidR="00892904">
        <w:rPr>
          <w:rFonts w:asciiTheme="majorBidi" w:hAnsiTheme="majorBidi" w:cstheme="majorBidi"/>
          <w:sz w:val="26"/>
          <w:szCs w:val="26"/>
        </w:rPr>
        <w:t>. S</w:t>
      </w:r>
      <w:r w:rsidR="00875089" w:rsidRPr="00875089">
        <w:rPr>
          <w:rFonts w:asciiTheme="majorBidi" w:hAnsiTheme="majorBidi" w:cstheme="majorBidi"/>
          <w:sz w:val="26"/>
          <w:szCs w:val="26"/>
        </w:rPr>
        <w:t>ymptoms will reduce by themselves, after 2 to 4 days.</w:t>
      </w:r>
      <w:r w:rsidR="00892904" w:rsidRPr="00875089">
        <w:rPr>
          <w:rFonts w:asciiTheme="majorBidi" w:hAnsiTheme="majorBidi" w:cstheme="majorBidi"/>
          <w:b/>
          <w:bCs/>
          <w:color w:val="0000CC"/>
          <w:sz w:val="26"/>
          <w:szCs w:val="26"/>
        </w:rPr>
        <w:t xml:space="preserve"> </w:t>
      </w:r>
    </w:p>
    <w:p w:rsidR="00892904" w:rsidRPr="00892904" w:rsidRDefault="00892904" w:rsidP="00B373EE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tLeast"/>
        <w:jc w:val="both"/>
        <w:rPr>
          <w:rFonts w:asciiTheme="majorBidi" w:hAnsiTheme="majorBidi" w:cstheme="majorBidi"/>
          <w:b/>
          <w:bCs/>
          <w:color w:val="0000CC"/>
          <w:sz w:val="16"/>
          <w:szCs w:val="16"/>
        </w:rPr>
      </w:pPr>
    </w:p>
    <w:p w:rsidR="00672545" w:rsidRPr="002F3F1F" w:rsidRDefault="00672545" w:rsidP="00B373EE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tLeast"/>
        <w:jc w:val="both"/>
        <w:rPr>
          <w:rFonts w:ascii="Elephant" w:hAnsi="Elephant" w:cstheme="majorBidi"/>
          <w:color w:val="0000CC"/>
          <w:sz w:val="28"/>
          <w:szCs w:val="28"/>
        </w:rPr>
      </w:pPr>
      <w:r w:rsidRPr="002F3F1F">
        <w:rPr>
          <w:rFonts w:ascii="Elephant" w:hAnsi="Elephant" w:cstheme="majorBidi"/>
          <w:color w:val="0000CC"/>
          <w:sz w:val="28"/>
          <w:szCs w:val="28"/>
        </w:rPr>
        <w:t>Pathogenicity</w:t>
      </w:r>
    </w:p>
    <w:p w:rsidR="00672545" w:rsidRPr="00B8723A" w:rsidRDefault="00672545" w:rsidP="005E7A8B">
      <w:pPr>
        <w:pStyle w:val="ListParagraph"/>
        <w:numPr>
          <w:ilvl w:val="0"/>
          <w:numId w:val="8"/>
        </w:numPr>
        <w:tabs>
          <w:tab w:val="left" w:pos="270"/>
          <w:tab w:val="left" w:pos="540"/>
          <w:tab w:val="left" w:pos="900"/>
        </w:tabs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8723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Astroviruses cause gastroenteritis by causing destruction of the intestinal epithelium</w:t>
      </w:r>
    </w:p>
    <w:p w:rsidR="00672545" w:rsidRPr="00B8723A" w:rsidRDefault="00B8723A" w:rsidP="005E7A8B">
      <w:pPr>
        <w:pStyle w:val="ListParagraph"/>
        <w:numPr>
          <w:ilvl w:val="0"/>
          <w:numId w:val="8"/>
        </w:numPr>
        <w:tabs>
          <w:tab w:val="left" w:pos="270"/>
          <w:tab w:val="left" w:pos="540"/>
          <w:tab w:val="left" w:pos="900"/>
        </w:tabs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8723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I</w:t>
      </w:r>
      <w:r w:rsidR="00672545" w:rsidRPr="00B8723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nhibition of usual absorption mechanism</w:t>
      </w:r>
    </w:p>
    <w:p w:rsidR="00672545" w:rsidRPr="00B8723A" w:rsidRDefault="00B8723A" w:rsidP="005E7A8B">
      <w:pPr>
        <w:pStyle w:val="ListParagraph"/>
        <w:numPr>
          <w:ilvl w:val="0"/>
          <w:numId w:val="8"/>
        </w:numPr>
        <w:tabs>
          <w:tab w:val="left" w:pos="270"/>
          <w:tab w:val="left" w:pos="540"/>
          <w:tab w:val="left" w:pos="900"/>
        </w:tabs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8723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lastRenderedPageBreak/>
        <w:t>L</w:t>
      </w:r>
      <w:r w:rsidR="00672545" w:rsidRPr="00B8723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oss of secretory functions</w:t>
      </w:r>
    </w:p>
    <w:p w:rsidR="00672545" w:rsidRPr="00B8723A" w:rsidRDefault="00B8723A" w:rsidP="005E7A8B">
      <w:pPr>
        <w:pStyle w:val="ListParagraph"/>
        <w:numPr>
          <w:ilvl w:val="0"/>
          <w:numId w:val="8"/>
        </w:numPr>
        <w:tabs>
          <w:tab w:val="left" w:pos="270"/>
          <w:tab w:val="left" w:pos="540"/>
          <w:tab w:val="left" w:pos="90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8723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D</w:t>
      </w:r>
      <w:r w:rsidR="00672545" w:rsidRPr="00B8723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ecrease in epithelial permeability in the intestines. </w:t>
      </w:r>
    </w:p>
    <w:p w:rsidR="00672545" w:rsidRPr="00672545" w:rsidRDefault="00672545" w:rsidP="005E7A8B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tLeast"/>
        <w:jc w:val="both"/>
        <w:rPr>
          <w:rFonts w:asciiTheme="majorBidi" w:hAnsiTheme="majorBidi" w:cstheme="majorBidi"/>
          <w:b/>
          <w:bCs/>
          <w:color w:val="0000CC"/>
          <w:sz w:val="28"/>
          <w:szCs w:val="28"/>
        </w:rPr>
      </w:pPr>
      <w:r w:rsidRPr="00672545">
        <w:rPr>
          <w:rFonts w:asciiTheme="majorBidi" w:hAnsiTheme="majorBidi" w:cstheme="majorBidi"/>
          <w:b/>
          <w:bCs/>
          <w:color w:val="0000CC"/>
          <w:sz w:val="28"/>
          <w:szCs w:val="28"/>
        </w:rPr>
        <w:t>Signs and symptoms</w:t>
      </w:r>
    </w:p>
    <w:p w:rsidR="00672545" w:rsidRPr="005A4C98" w:rsidRDefault="00672545" w:rsidP="005E7A8B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tLeast"/>
        <w:jc w:val="both"/>
        <w:rPr>
          <w:rFonts w:asciiTheme="majorBidi" w:hAnsiTheme="majorBidi" w:cstheme="majorBidi"/>
          <w:color w:val="231F20"/>
          <w:sz w:val="26"/>
          <w:szCs w:val="26"/>
        </w:rPr>
      </w:pPr>
      <w:r w:rsidRPr="005A4C98">
        <w:rPr>
          <w:rFonts w:asciiTheme="majorBidi" w:hAnsiTheme="majorBidi" w:cstheme="majorBidi"/>
          <w:color w:val="222222"/>
          <w:sz w:val="26"/>
          <w:szCs w:val="26"/>
          <w:shd w:val="clear" w:color="auto" w:fill="FFFFFF"/>
        </w:rPr>
        <w:t>The main symptoms are</w:t>
      </w:r>
    </w:p>
    <w:p w:rsidR="00DC4078" w:rsidRPr="00B8723A" w:rsidRDefault="002137B8" w:rsidP="005E7A8B">
      <w:pPr>
        <w:pStyle w:val="ListParagraph"/>
        <w:numPr>
          <w:ilvl w:val="0"/>
          <w:numId w:val="9"/>
        </w:numPr>
        <w:tabs>
          <w:tab w:val="left" w:pos="450"/>
          <w:tab w:val="left" w:pos="720"/>
          <w:tab w:val="left" w:pos="900"/>
        </w:tabs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hyperlink r:id="rId40" w:tooltip="Diarrhoea" w:history="1">
        <w:r w:rsidR="00672545" w:rsidRPr="00B8723A">
          <w:rPr>
            <w:rStyle w:val="Hyperlink"/>
            <w:rFonts w:asciiTheme="majorBidi" w:hAnsiTheme="majorBidi" w:cstheme="majorBidi"/>
            <w:b/>
            <w:bCs/>
            <w:color w:val="000000" w:themeColor="text1"/>
            <w:sz w:val="26"/>
            <w:szCs w:val="26"/>
            <w:u w:val="none"/>
            <w:shd w:val="clear" w:color="auto" w:fill="FFFFFF"/>
          </w:rPr>
          <w:t>diarrhea</w:t>
        </w:r>
      </w:hyperlink>
      <w:r w:rsidR="00BA69A4" w:rsidRPr="00B8723A">
        <w:rPr>
          <w:b/>
          <w:bCs/>
          <w:color w:val="000000" w:themeColor="text1"/>
          <w:sz w:val="26"/>
          <w:szCs w:val="26"/>
        </w:rPr>
        <w:t>e</w:t>
      </w:r>
    </w:p>
    <w:p w:rsidR="00DC4078" w:rsidRPr="00B8723A" w:rsidRDefault="00DC4078" w:rsidP="005E7A8B">
      <w:pPr>
        <w:pStyle w:val="ListParagraph"/>
        <w:numPr>
          <w:ilvl w:val="0"/>
          <w:numId w:val="9"/>
        </w:numPr>
        <w:tabs>
          <w:tab w:val="left" w:pos="450"/>
          <w:tab w:val="left" w:pos="720"/>
          <w:tab w:val="left" w:pos="900"/>
        </w:tabs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 w:rsidRPr="00B8723A">
        <w:rPr>
          <w:rFonts w:asciiTheme="majorBidi" w:hAnsiTheme="majorBidi" w:cstheme="majorBidi"/>
          <w:b/>
          <w:bCs/>
          <w:color w:val="000000" w:themeColor="text1"/>
          <w:sz w:val="26"/>
          <w:szCs w:val="26"/>
          <w:shd w:val="clear" w:color="auto" w:fill="FFFFFF"/>
        </w:rPr>
        <w:t>N</w:t>
      </w:r>
      <w:r w:rsidR="00672545" w:rsidRPr="00B8723A">
        <w:rPr>
          <w:rFonts w:asciiTheme="majorBidi" w:hAnsiTheme="majorBidi" w:cstheme="majorBidi"/>
          <w:b/>
          <w:bCs/>
          <w:color w:val="000000" w:themeColor="text1"/>
          <w:sz w:val="26"/>
          <w:szCs w:val="26"/>
          <w:shd w:val="clear" w:color="auto" w:fill="FFFFFF"/>
        </w:rPr>
        <w:t>ausea</w:t>
      </w:r>
    </w:p>
    <w:p w:rsidR="00DC4078" w:rsidRPr="00B8723A" w:rsidRDefault="002137B8" w:rsidP="005E7A8B">
      <w:pPr>
        <w:pStyle w:val="ListParagraph"/>
        <w:numPr>
          <w:ilvl w:val="0"/>
          <w:numId w:val="9"/>
        </w:numPr>
        <w:tabs>
          <w:tab w:val="left" w:pos="450"/>
          <w:tab w:val="left" w:pos="720"/>
          <w:tab w:val="left" w:pos="900"/>
        </w:tabs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hyperlink r:id="rId41" w:tooltip="Vomiting" w:history="1">
        <w:r w:rsidR="00672545" w:rsidRPr="00B8723A">
          <w:rPr>
            <w:rStyle w:val="Hyperlink"/>
            <w:rFonts w:asciiTheme="majorBidi" w:hAnsiTheme="majorBidi" w:cstheme="majorBidi"/>
            <w:b/>
            <w:bCs/>
            <w:color w:val="000000" w:themeColor="text1"/>
            <w:sz w:val="26"/>
            <w:szCs w:val="26"/>
            <w:u w:val="none"/>
            <w:shd w:val="clear" w:color="auto" w:fill="FFFFFF"/>
          </w:rPr>
          <w:t>vomiting</w:t>
        </w:r>
      </w:hyperlink>
    </w:p>
    <w:p w:rsidR="00DC4078" w:rsidRPr="00B8723A" w:rsidRDefault="002137B8" w:rsidP="005E7A8B">
      <w:pPr>
        <w:pStyle w:val="ListParagraph"/>
        <w:numPr>
          <w:ilvl w:val="0"/>
          <w:numId w:val="9"/>
        </w:numPr>
        <w:tabs>
          <w:tab w:val="left" w:pos="450"/>
          <w:tab w:val="left" w:pos="720"/>
          <w:tab w:val="left" w:pos="900"/>
        </w:tabs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hyperlink r:id="rId42" w:tooltip="Fever" w:history="1">
        <w:r w:rsidR="00672545" w:rsidRPr="00B8723A">
          <w:rPr>
            <w:rStyle w:val="Hyperlink"/>
            <w:rFonts w:asciiTheme="majorBidi" w:hAnsiTheme="majorBidi" w:cstheme="majorBidi"/>
            <w:b/>
            <w:bCs/>
            <w:color w:val="000000" w:themeColor="text1"/>
            <w:sz w:val="26"/>
            <w:szCs w:val="26"/>
            <w:u w:val="none"/>
            <w:shd w:val="clear" w:color="auto" w:fill="FFFFFF"/>
          </w:rPr>
          <w:t>fever</w:t>
        </w:r>
      </w:hyperlink>
    </w:p>
    <w:p w:rsidR="00DC4078" w:rsidRPr="00B8723A" w:rsidRDefault="00672545" w:rsidP="005E7A8B">
      <w:pPr>
        <w:pStyle w:val="ListParagraph"/>
        <w:numPr>
          <w:ilvl w:val="0"/>
          <w:numId w:val="9"/>
        </w:numPr>
        <w:tabs>
          <w:tab w:val="left" w:pos="450"/>
          <w:tab w:val="left" w:pos="720"/>
          <w:tab w:val="left" w:pos="900"/>
        </w:tabs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</w:pPr>
      <w:r w:rsidRPr="00B8723A">
        <w:rPr>
          <w:rFonts w:asciiTheme="majorBidi" w:hAnsiTheme="majorBidi" w:cstheme="majorBidi"/>
          <w:b/>
          <w:bCs/>
          <w:color w:val="000000" w:themeColor="text1"/>
          <w:sz w:val="26"/>
          <w:szCs w:val="26"/>
          <w:shd w:val="clear" w:color="auto" w:fill="FFFFFF"/>
        </w:rPr>
        <w:t>malaise and abdominal pain.</w:t>
      </w:r>
      <w:r w:rsidRPr="00B8723A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B8723A" w:rsidRPr="00B8723A" w:rsidRDefault="00B8723A" w:rsidP="005E7A8B">
      <w:pPr>
        <w:pStyle w:val="ListParagraph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shd w:val="clear" w:color="auto" w:fill="FFFFFF"/>
        </w:rPr>
      </w:pPr>
    </w:p>
    <w:p w:rsidR="00B8723A" w:rsidRDefault="00B8723A" w:rsidP="005E7A8B">
      <w:pPr>
        <w:pStyle w:val="ListParagraph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Theme="majorBidi" w:hAnsiTheme="majorBidi" w:cstheme="majorBidi"/>
          <w:b/>
          <w:bCs/>
          <w:color w:val="0000CC"/>
          <w:sz w:val="26"/>
          <w:szCs w:val="26"/>
          <w:shd w:val="clear" w:color="auto" w:fill="FFFFFF"/>
        </w:rPr>
      </w:pPr>
      <w:r w:rsidRPr="00B8723A">
        <w:rPr>
          <w:rFonts w:asciiTheme="majorBidi" w:hAnsiTheme="majorBidi" w:cstheme="majorBidi"/>
          <w:b/>
          <w:bCs/>
          <w:color w:val="0000CC"/>
          <w:sz w:val="26"/>
          <w:szCs w:val="26"/>
          <w:shd w:val="clear" w:color="auto" w:fill="FFFFFF"/>
        </w:rPr>
        <w:t>Diagnosis</w:t>
      </w:r>
    </w:p>
    <w:p w:rsidR="00B8723A" w:rsidRDefault="002137B8" w:rsidP="005E7A8B">
      <w:pPr>
        <w:pStyle w:val="ListParagraph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hyperlink r:id="rId43" w:tooltip="Electron microscopy" w:history="1">
        <w:r w:rsidR="00B8723A" w:rsidRPr="00B8723A">
          <w:rPr>
            <w:rStyle w:val="Hyperlink"/>
            <w:rFonts w:asciiTheme="majorBidi" w:hAnsiTheme="majorBidi" w:cstheme="majorBidi"/>
            <w:b/>
            <w:bCs/>
            <w:color w:val="000000" w:themeColor="text1"/>
            <w:sz w:val="26"/>
            <w:szCs w:val="26"/>
            <w:u w:val="none"/>
          </w:rPr>
          <w:t>Electron microscopy</w:t>
        </w:r>
      </w:hyperlink>
      <w:r w:rsidR="00B8723A" w:rsidRPr="00B8723A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, </w:t>
      </w:r>
      <w:hyperlink r:id="rId44" w:tooltip="ELISA" w:history="1">
        <w:r w:rsidR="00B8723A" w:rsidRPr="00B8723A">
          <w:rPr>
            <w:rStyle w:val="Hyperlink"/>
            <w:rFonts w:asciiTheme="majorBidi" w:hAnsiTheme="majorBidi" w:cstheme="majorBidi"/>
            <w:b/>
            <w:bCs/>
            <w:color w:val="000000" w:themeColor="text1"/>
            <w:sz w:val="26"/>
            <w:szCs w:val="26"/>
            <w:u w:val="none"/>
          </w:rPr>
          <w:t>ELISA</w:t>
        </w:r>
      </w:hyperlink>
      <w:r w:rsidR="00B8723A" w:rsidRPr="00B8723A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, </w:t>
      </w:r>
      <w:hyperlink r:id="rId45" w:tooltip="Immunofluorescence" w:history="1">
        <w:r w:rsidR="00B8723A" w:rsidRPr="00B8723A">
          <w:rPr>
            <w:rStyle w:val="Hyperlink"/>
            <w:rFonts w:asciiTheme="majorBidi" w:hAnsiTheme="majorBidi" w:cstheme="majorBidi"/>
            <w:b/>
            <w:bCs/>
            <w:color w:val="000000" w:themeColor="text1"/>
            <w:sz w:val="26"/>
            <w:szCs w:val="26"/>
            <w:u w:val="none"/>
          </w:rPr>
          <w:t>immunofluorescence</w:t>
        </w:r>
      </w:hyperlink>
      <w:r w:rsidR="00B8723A" w:rsidRPr="00B8723A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, and </w:t>
      </w:r>
      <w:r w:rsidR="00B8723A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PCR</w:t>
      </w:r>
      <w:r w:rsidR="00B8723A" w:rsidRPr="00B8723A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 </w:t>
      </w:r>
      <w:r w:rsidR="00B8723A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were </w:t>
      </w:r>
      <w:r w:rsidR="00B8723A" w:rsidRPr="00B8723A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used for detecting virus  antigens or viral nucleic acid in the stools of infected people. </w:t>
      </w:r>
    </w:p>
    <w:p w:rsidR="00D15B1B" w:rsidRDefault="00D15B1B" w:rsidP="00B8723A">
      <w:pPr>
        <w:pStyle w:val="ListParagraph"/>
        <w:tabs>
          <w:tab w:val="left" w:pos="720"/>
          <w:tab w:val="left" w:pos="90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</w:p>
    <w:p w:rsidR="005E7A8B" w:rsidRDefault="005E7A8B" w:rsidP="00B8723A">
      <w:pPr>
        <w:pStyle w:val="ListParagraph"/>
        <w:tabs>
          <w:tab w:val="left" w:pos="720"/>
          <w:tab w:val="left" w:pos="90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</w:p>
    <w:p w:rsidR="00D15B1B" w:rsidRPr="002F3F1F" w:rsidRDefault="00D15B1B" w:rsidP="00D15B1B">
      <w:pPr>
        <w:tabs>
          <w:tab w:val="left" w:pos="360"/>
        </w:tabs>
        <w:autoSpaceDE w:val="0"/>
        <w:autoSpaceDN w:val="0"/>
        <w:adjustRightInd w:val="0"/>
        <w:spacing w:after="0" w:line="240" w:lineRule="atLeast"/>
        <w:jc w:val="center"/>
        <w:rPr>
          <w:rFonts w:ascii="Elephant" w:hAnsi="Elephant" w:cs="Aharoni"/>
          <w:color w:val="FF0066"/>
          <w:sz w:val="28"/>
          <w:szCs w:val="28"/>
        </w:rPr>
      </w:pPr>
      <w:r w:rsidRPr="002F3F1F">
        <w:rPr>
          <w:rFonts w:ascii="Elephant" w:hAnsi="Elephant" w:cs="Aharoni"/>
          <w:color w:val="FF0066"/>
          <w:sz w:val="28"/>
          <w:szCs w:val="28"/>
        </w:rPr>
        <w:t>Norwalk Virus and Norwalk-Like Viral Agents</w:t>
      </w:r>
    </w:p>
    <w:p w:rsidR="00D15B1B" w:rsidRPr="005064B6" w:rsidRDefault="00D15B1B" w:rsidP="00D15B1B">
      <w:pPr>
        <w:tabs>
          <w:tab w:val="left" w:pos="360"/>
        </w:tabs>
        <w:autoSpaceDE w:val="0"/>
        <w:autoSpaceDN w:val="0"/>
        <w:adjustRightInd w:val="0"/>
        <w:spacing w:after="0" w:line="240" w:lineRule="atLeast"/>
        <w:jc w:val="center"/>
        <w:rPr>
          <w:rFonts w:ascii="Arial Rounded MT Bold" w:hAnsi="Arial Rounded MT Bold" w:cs="Aharoni"/>
          <w:b/>
          <w:bCs/>
          <w:color w:val="FF0066"/>
          <w:sz w:val="32"/>
          <w:szCs w:val="32"/>
        </w:rPr>
      </w:pPr>
    </w:p>
    <w:p w:rsidR="00D15B1B" w:rsidRDefault="00D15B1B" w:rsidP="00D15B1B">
      <w:pPr>
        <w:tabs>
          <w:tab w:val="left" w:pos="360"/>
        </w:tabs>
        <w:autoSpaceDE w:val="0"/>
        <w:autoSpaceDN w:val="0"/>
        <w:adjustRightInd w:val="0"/>
        <w:spacing w:after="0" w:line="240" w:lineRule="atLeast"/>
        <w:jc w:val="center"/>
        <w:rPr>
          <w:rFonts w:ascii="Berlin Sans FB Demi" w:hAnsi="Berlin Sans FB Demi" w:cs="Aharoni"/>
          <w:b/>
          <w:bCs/>
          <w:color w:val="0000CC"/>
          <w:sz w:val="26"/>
          <w:szCs w:val="26"/>
          <w:u w:val="single"/>
        </w:rPr>
      </w:pPr>
      <w:r>
        <w:rPr>
          <w:noProof/>
          <w:color w:val="0000FF"/>
        </w:rPr>
        <w:drawing>
          <wp:inline distT="0" distB="0" distL="0" distR="0">
            <wp:extent cx="2911450" cy="2070202"/>
            <wp:effectExtent l="0" t="0" r="0" b="0"/>
            <wp:docPr id="17" name="irc_mi" descr="صورة ذات صلة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صورة ذات صلة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442" cy="2073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B1B" w:rsidRPr="00E55C3F" w:rsidRDefault="00D15B1B" w:rsidP="00D15B1B">
      <w:pPr>
        <w:tabs>
          <w:tab w:val="left" w:pos="360"/>
        </w:tabs>
        <w:autoSpaceDE w:val="0"/>
        <w:autoSpaceDN w:val="0"/>
        <w:adjustRightInd w:val="0"/>
        <w:spacing w:after="0" w:line="240" w:lineRule="atLeast"/>
        <w:jc w:val="center"/>
        <w:rPr>
          <w:rFonts w:ascii="Berlin Sans FB Demi" w:hAnsi="Berlin Sans FB Demi" w:cs="Aharoni"/>
          <w:b/>
          <w:bCs/>
          <w:color w:val="0000CC"/>
          <w:sz w:val="26"/>
          <w:szCs w:val="26"/>
          <w:u w:val="single"/>
        </w:rPr>
      </w:pPr>
    </w:p>
    <w:p w:rsidR="00D15B1B" w:rsidRPr="00E55C3F" w:rsidRDefault="00D15B1B" w:rsidP="00D15B1B">
      <w:pPr>
        <w:tabs>
          <w:tab w:val="left" w:pos="360"/>
        </w:tabs>
        <w:autoSpaceDE w:val="0"/>
        <w:autoSpaceDN w:val="0"/>
        <w:adjustRightInd w:val="0"/>
        <w:spacing w:after="0" w:line="240" w:lineRule="atLeast"/>
        <w:rPr>
          <w:rFonts w:asciiTheme="majorBidi" w:hAnsiTheme="majorBidi" w:cstheme="majorBidi"/>
          <w:b/>
          <w:bCs/>
          <w:color w:val="0000CC"/>
          <w:sz w:val="26"/>
          <w:szCs w:val="26"/>
        </w:rPr>
      </w:pPr>
    </w:p>
    <w:p w:rsidR="00D15B1B" w:rsidRPr="000F295A" w:rsidRDefault="00D15B1B" w:rsidP="000F295A">
      <w:pPr>
        <w:pStyle w:val="ListParagraph"/>
        <w:numPr>
          <w:ilvl w:val="0"/>
          <w:numId w:val="21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ind w:left="0" w:right="-180" w:firstLine="0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55C3F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Norwalk virus was first detected in stools of patients with </w:t>
      </w:r>
      <w:r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G</w:t>
      </w:r>
      <w:r w:rsidRPr="00BA513B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astroenteritis</w:t>
      </w:r>
      <w:r w:rsidRPr="00F757A5">
        <w:rPr>
          <w:rFonts w:asciiTheme="majorBidi" w:hAnsiTheme="majorBidi" w:cstheme="majorBidi"/>
          <w:b/>
          <w:bCs/>
          <w:color w:val="FF0066"/>
          <w:sz w:val="26"/>
          <w:szCs w:val="26"/>
        </w:rPr>
        <w:t xml:space="preserve"> </w:t>
      </w:r>
      <w:r w:rsidRPr="000F295A">
        <w:rPr>
          <w:rFonts w:ascii="Elephant" w:hAnsi="Elephant" w:cstheme="majorBidi"/>
          <w:color w:val="FF0066"/>
        </w:rPr>
        <w:t>(</w:t>
      </w:r>
      <w:r w:rsidRPr="000F295A">
        <w:rPr>
          <w:rFonts w:ascii="Elephant" w:hAnsi="Elephant" w:cstheme="majorBidi"/>
          <w:color w:val="FF0066"/>
          <w:u w:val="single"/>
        </w:rPr>
        <w:t>Winter Vomiting Disease)</w:t>
      </w:r>
      <w:r w:rsidRPr="00E55C3F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 in Norwalk, Ohio in 1968. </w:t>
      </w:r>
      <w:r w:rsidR="000F295A" w:rsidRPr="000F295A">
        <w:rPr>
          <w:rFonts w:asciiTheme="majorBidi" w:hAnsiTheme="majorBidi" w:cstheme="majorBidi"/>
          <w:color w:val="000000" w:themeColor="text1"/>
          <w:sz w:val="28"/>
          <w:szCs w:val="28"/>
        </w:rPr>
        <w:t>Also called</w:t>
      </w:r>
      <w:r w:rsidR="000F295A" w:rsidRPr="000F295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="002F3F1F" w:rsidRPr="000F295A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stomach flu or viral gastroenteritis</w:t>
      </w:r>
      <w:r w:rsidR="000F295A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.</w:t>
      </w:r>
    </w:p>
    <w:p w:rsidR="00D15B1B" w:rsidRPr="00E55C3F" w:rsidRDefault="00D15B1B" w:rsidP="00D15B1B">
      <w:pPr>
        <w:pStyle w:val="ListParagraph"/>
        <w:numPr>
          <w:ilvl w:val="0"/>
          <w:numId w:val="21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 w:rsidRPr="00E55C3F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45% are food-borne and 52</w:t>
      </w:r>
      <w:proofErr w:type="gramStart"/>
      <w:r w:rsidRPr="00E55C3F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%  are</w:t>
      </w:r>
      <w:proofErr w:type="gramEnd"/>
      <w:r w:rsidRPr="00E55C3F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 raw shellfish associated. </w:t>
      </w:r>
    </w:p>
    <w:p w:rsidR="00D15B1B" w:rsidRPr="00E55C3F" w:rsidRDefault="00D15B1B" w:rsidP="005E7A8B">
      <w:pPr>
        <w:pStyle w:val="ListParagraph"/>
        <w:numPr>
          <w:ilvl w:val="0"/>
          <w:numId w:val="21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ind w:left="360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 w:rsidRPr="00E55C3F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They tend to cause rapid (explosive) epidemics in places of close contact such as </w:t>
      </w:r>
      <w:r w:rsidR="005E7A8B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  </w:t>
      </w:r>
      <w:r w:rsidRPr="00E55C3F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cruise ships, nursing homes, hospitals and camps. </w:t>
      </w:r>
      <w:bookmarkStart w:id="0" w:name="_GoBack"/>
      <w:bookmarkEnd w:id="0"/>
    </w:p>
    <w:p w:rsidR="00D15B1B" w:rsidRDefault="00D15B1B" w:rsidP="00D15B1B">
      <w:pPr>
        <w:tabs>
          <w:tab w:val="left" w:pos="360"/>
        </w:tabs>
        <w:autoSpaceDE w:val="0"/>
        <w:autoSpaceDN w:val="0"/>
        <w:adjustRightInd w:val="0"/>
        <w:spacing w:after="0" w:line="240" w:lineRule="atLeast"/>
        <w:rPr>
          <w:rFonts w:asciiTheme="majorBidi" w:hAnsiTheme="majorBidi" w:cstheme="majorBidi"/>
          <w:b/>
          <w:bCs/>
          <w:color w:val="0000CC"/>
          <w:sz w:val="26"/>
          <w:szCs w:val="26"/>
          <w:u w:val="single"/>
        </w:rPr>
      </w:pPr>
    </w:p>
    <w:p w:rsidR="00D15B1B" w:rsidRPr="00F757A5" w:rsidRDefault="00D15B1B" w:rsidP="00D15B1B">
      <w:pPr>
        <w:tabs>
          <w:tab w:val="left" w:pos="360"/>
        </w:tabs>
        <w:autoSpaceDE w:val="0"/>
        <w:autoSpaceDN w:val="0"/>
        <w:adjustRightInd w:val="0"/>
        <w:spacing w:after="0" w:line="240" w:lineRule="atLeast"/>
        <w:rPr>
          <w:rFonts w:asciiTheme="majorBidi" w:hAnsiTheme="majorBidi" w:cstheme="majorBidi"/>
          <w:b/>
          <w:bCs/>
          <w:color w:val="FF0066"/>
          <w:sz w:val="26"/>
          <w:szCs w:val="26"/>
          <w:u w:val="single"/>
        </w:rPr>
      </w:pPr>
      <w:r w:rsidRPr="00F757A5">
        <w:rPr>
          <w:rFonts w:asciiTheme="majorBidi" w:hAnsiTheme="majorBidi" w:cstheme="majorBidi"/>
          <w:b/>
          <w:bCs/>
          <w:color w:val="FF0066"/>
          <w:sz w:val="26"/>
          <w:szCs w:val="26"/>
          <w:u w:val="single"/>
        </w:rPr>
        <w:t>Epidemiology</w:t>
      </w:r>
    </w:p>
    <w:p w:rsidR="00D15B1B" w:rsidRPr="00E55C3F" w:rsidRDefault="00D15B1B" w:rsidP="002F3F1F">
      <w:pPr>
        <w:pStyle w:val="ListParagraph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proofErr w:type="spellStart"/>
      <w:r w:rsidRPr="00E55C3F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Noroviruses</w:t>
      </w:r>
      <w:proofErr w:type="spellEnd"/>
      <w:r w:rsidRPr="00E55C3F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 are found worldwide and cause more than 23 million cases of gastroenteritis every year in the US. </w:t>
      </w:r>
    </w:p>
    <w:p w:rsidR="00D15B1B" w:rsidRPr="00CF5D3F" w:rsidRDefault="00D15B1B" w:rsidP="00CF5D3F">
      <w:pPr>
        <w:pStyle w:val="ListParagraph"/>
        <w:numPr>
          <w:ilvl w:val="0"/>
          <w:numId w:val="22"/>
        </w:numPr>
        <w:tabs>
          <w:tab w:val="left" w:pos="270"/>
          <w:tab w:val="left" w:pos="360"/>
        </w:tabs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Theme="majorBidi" w:hAnsiTheme="majorBidi" w:cstheme="majorBidi"/>
          <w:b/>
          <w:bCs/>
          <w:color w:val="0000CC"/>
          <w:sz w:val="26"/>
          <w:szCs w:val="26"/>
        </w:rPr>
      </w:pPr>
      <w:r w:rsidRPr="00E55C3F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lastRenderedPageBreak/>
        <w:t xml:space="preserve"> There are asymptomatic infections in which the patient is infectious, and sheds </w:t>
      </w:r>
      <w:r w:rsidR="005E7A8B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the </w:t>
      </w:r>
      <w:r w:rsidRPr="00E55C3F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virus. The infective dose may be very low and virus may continue to be secreted during the convalescent period. </w:t>
      </w:r>
    </w:p>
    <w:p w:rsidR="00CF5D3F" w:rsidRDefault="00CF5D3F" w:rsidP="00CF5D3F">
      <w:pPr>
        <w:pStyle w:val="NormalWeb"/>
        <w:numPr>
          <w:ilvl w:val="0"/>
          <w:numId w:val="22"/>
        </w:numPr>
        <w:tabs>
          <w:tab w:val="left" w:pos="270"/>
        </w:tabs>
        <w:spacing w:before="0" w:beforeAutospacing="0" w:after="0" w:afterAutospacing="0" w:line="240" w:lineRule="atLeast"/>
        <w:ind w:left="0" w:firstLine="0"/>
        <w:jc w:val="both"/>
        <w:rPr>
          <w:b/>
          <w:bCs/>
          <w:color w:val="3B464F"/>
          <w:sz w:val="26"/>
          <w:szCs w:val="26"/>
        </w:rPr>
      </w:pPr>
      <w:r w:rsidRPr="00CF5D3F">
        <w:rPr>
          <w:b/>
          <w:bCs/>
          <w:color w:val="3B464F"/>
          <w:sz w:val="26"/>
          <w:szCs w:val="26"/>
        </w:rPr>
        <w:t>Norwalk food poisoning has most often been associated with contaminated ice, water, raw shellfish, salads, sandwiches, and cookies.</w:t>
      </w:r>
    </w:p>
    <w:p w:rsidR="00CF5D3F" w:rsidRPr="00CF5D3F" w:rsidRDefault="00CF5D3F" w:rsidP="00CF5D3F">
      <w:pPr>
        <w:pStyle w:val="NormalWeb"/>
        <w:numPr>
          <w:ilvl w:val="0"/>
          <w:numId w:val="22"/>
        </w:numPr>
        <w:tabs>
          <w:tab w:val="left" w:pos="270"/>
        </w:tabs>
        <w:spacing w:before="0" w:beforeAutospacing="0" w:after="0" w:afterAutospacing="0" w:line="240" w:lineRule="atLeast"/>
        <w:ind w:left="0" w:firstLine="0"/>
        <w:jc w:val="both"/>
        <w:rPr>
          <w:b/>
          <w:bCs/>
          <w:color w:val="3B464F"/>
          <w:sz w:val="26"/>
          <w:szCs w:val="26"/>
        </w:rPr>
      </w:pPr>
      <w:r w:rsidRPr="00CF5D3F">
        <w:rPr>
          <w:b/>
          <w:bCs/>
          <w:color w:val="3B464F"/>
          <w:sz w:val="26"/>
          <w:szCs w:val="26"/>
        </w:rPr>
        <w:t>The virus is destroyed by cooking, but not by freezing</w:t>
      </w:r>
      <w:r>
        <w:rPr>
          <w:b/>
          <w:bCs/>
          <w:color w:val="3B464F"/>
          <w:sz w:val="26"/>
          <w:szCs w:val="26"/>
        </w:rPr>
        <w:t>.</w:t>
      </w:r>
    </w:p>
    <w:p w:rsidR="00CF5D3F" w:rsidRPr="00CF5D3F" w:rsidRDefault="00CF5D3F" w:rsidP="00CF5D3F">
      <w:pPr>
        <w:tabs>
          <w:tab w:val="left" w:pos="270"/>
          <w:tab w:val="left" w:pos="360"/>
        </w:tabs>
        <w:autoSpaceDE w:val="0"/>
        <w:autoSpaceDN w:val="0"/>
        <w:adjustRightInd w:val="0"/>
        <w:spacing w:after="0" w:line="240" w:lineRule="atLeast"/>
        <w:jc w:val="both"/>
        <w:rPr>
          <w:rFonts w:asciiTheme="majorBidi" w:hAnsiTheme="majorBidi" w:cstheme="majorBidi"/>
          <w:b/>
          <w:bCs/>
          <w:color w:val="0000CC"/>
          <w:sz w:val="26"/>
          <w:szCs w:val="26"/>
        </w:rPr>
      </w:pPr>
    </w:p>
    <w:p w:rsidR="00D15B1B" w:rsidRDefault="00D15B1B" w:rsidP="00D15B1B">
      <w:pPr>
        <w:tabs>
          <w:tab w:val="left" w:pos="360"/>
        </w:tabs>
        <w:autoSpaceDE w:val="0"/>
        <w:autoSpaceDN w:val="0"/>
        <w:adjustRightInd w:val="0"/>
        <w:spacing w:after="0" w:line="240" w:lineRule="atLeast"/>
        <w:rPr>
          <w:rFonts w:asciiTheme="majorBidi" w:hAnsiTheme="majorBidi" w:cstheme="majorBidi"/>
          <w:b/>
          <w:bCs/>
          <w:color w:val="0000CC"/>
          <w:sz w:val="26"/>
          <w:szCs w:val="26"/>
          <w:u w:val="single"/>
        </w:rPr>
      </w:pPr>
    </w:p>
    <w:p w:rsidR="00D15B1B" w:rsidRPr="00F757A5" w:rsidRDefault="00D15B1B" w:rsidP="00D15B1B">
      <w:pPr>
        <w:tabs>
          <w:tab w:val="left" w:pos="360"/>
        </w:tabs>
        <w:autoSpaceDE w:val="0"/>
        <w:autoSpaceDN w:val="0"/>
        <w:adjustRightInd w:val="0"/>
        <w:spacing w:after="0" w:line="240" w:lineRule="atLeast"/>
        <w:rPr>
          <w:rFonts w:asciiTheme="majorBidi" w:hAnsiTheme="majorBidi" w:cstheme="majorBidi"/>
          <w:b/>
          <w:bCs/>
          <w:color w:val="FF0066"/>
          <w:sz w:val="26"/>
          <w:szCs w:val="26"/>
          <w:u w:val="single"/>
        </w:rPr>
      </w:pPr>
      <w:r w:rsidRPr="00F757A5">
        <w:rPr>
          <w:rFonts w:asciiTheme="majorBidi" w:hAnsiTheme="majorBidi" w:cstheme="majorBidi"/>
          <w:b/>
          <w:bCs/>
          <w:color w:val="FF0066"/>
          <w:sz w:val="26"/>
          <w:szCs w:val="26"/>
          <w:u w:val="single"/>
        </w:rPr>
        <w:t>Clinical Features</w:t>
      </w:r>
    </w:p>
    <w:p w:rsidR="00D15B1B" w:rsidRPr="00E55C3F" w:rsidRDefault="00D15B1B" w:rsidP="00D15B1B">
      <w:pPr>
        <w:pStyle w:val="ListParagraph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 w:rsidRPr="00E55C3F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 Adults and children are affected. </w:t>
      </w:r>
      <w:r w:rsidRPr="002F3F1F">
        <w:rPr>
          <w:rFonts w:asciiTheme="majorBidi" w:hAnsiTheme="majorBidi" w:cstheme="majorBidi"/>
          <w:b/>
          <w:bCs/>
          <w:color w:val="000000" w:themeColor="text1"/>
          <w:sz w:val="26"/>
          <w:szCs w:val="26"/>
          <w:u w:val="single"/>
        </w:rPr>
        <w:t>The infection has a relatively short incubation period of about 24 hours.</w:t>
      </w:r>
      <w:r w:rsidRPr="00E55C3F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 The resulting illness is short (less than 3 days). </w:t>
      </w:r>
    </w:p>
    <w:p w:rsidR="00CF5D3F" w:rsidRPr="00CF5D3F" w:rsidRDefault="00D15B1B" w:rsidP="00CF5D3F">
      <w:pPr>
        <w:pStyle w:val="ListParagraph"/>
        <w:numPr>
          <w:ilvl w:val="0"/>
          <w:numId w:val="23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tLeast"/>
        <w:ind w:left="0" w:firstLine="0"/>
        <w:rPr>
          <w:rFonts w:ascii="Myriad-Bold" w:hAnsi="Myriad-Bold" w:cs="Myriad-Bold"/>
          <w:b/>
          <w:bCs/>
          <w:color w:val="FF0000"/>
          <w:sz w:val="26"/>
          <w:szCs w:val="26"/>
        </w:rPr>
      </w:pPr>
      <w:r w:rsidRPr="00BA513B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The most prominent symptoms are is </w:t>
      </w:r>
      <w:r w:rsidRPr="00BA513B">
        <w:rPr>
          <w:rFonts w:asciiTheme="majorBidi" w:hAnsiTheme="majorBidi" w:cstheme="majorBidi"/>
          <w:b/>
          <w:bCs/>
          <w:color w:val="FF0066"/>
          <w:sz w:val="26"/>
          <w:szCs w:val="26"/>
        </w:rPr>
        <w:t xml:space="preserve">vomiting, nausea, abdominal cramping and </w:t>
      </w:r>
      <w:r w:rsidR="00CF5D3F">
        <w:rPr>
          <w:rFonts w:asciiTheme="majorBidi" w:hAnsiTheme="majorBidi" w:cstheme="majorBidi"/>
          <w:b/>
          <w:bCs/>
          <w:color w:val="FF0066"/>
          <w:sz w:val="26"/>
          <w:szCs w:val="26"/>
        </w:rPr>
        <w:t xml:space="preserve"> </w:t>
      </w:r>
      <w:r w:rsidRPr="00BA513B">
        <w:rPr>
          <w:rFonts w:asciiTheme="majorBidi" w:hAnsiTheme="majorBidi" w:cstheme="majorBidi"/>
          <w:b/>
          <w:bCs/>
          <w:color w:val="FF0066"/>
          <w:sz w:val="26"/>
          <w:szCs w:val="26"/>
        </w:rPr>
        <w:t>watery diarrhea accompanied by headache, fever and malaise.</w:t>
      </w:r>
    </w:p>
    <w:p w:rsidR="00CF5D3F" w:rsidRDefault="00CF5D3F" w:rsidP="00CF5D3F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tLeast"/>
        <w:rPr>
          <w:rFonts w:asciiTheme="majorBidi" w:hAnsiTheme="majorBidi" w:cstheme="majorBidi"/>
          <w:b/>
          <w:bCs/>
          <w:color w:val="FF0066"/>
          <w:sz w:val="26"/>
          <w:szCs w:val="26"/>
        </w:rPr>
      </w:pPr>
    </w:p>
    <w:p w:rsidR="00D15B1B" w:rsidRPr="00CF5D3F" w:rsidRDefault="00D15B1B" w:rsidP="00CF5D3F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tLeast"/>
        <w:rPr>
          <w:rFonts w:ascii="Myriad-Bold" w:hAnsi="Myriad-Bold" w:cs="Myriad-Bold"/>
          <w:b/>
          <w:bCs/>
          <w:color w:val="FF0000"/>
          <w:sz w:val="26"/>
          <w:szCs w:val="26"/>
        </w:rPr>
      </w:pPr>
    </w:p>
    <w:sectPr w:rsidR="00D15B1B" w:rsidRPr="00CF5D3F" w:rsidSect="00EB0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Frutiger-BlackCn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inionPro-Semi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altName w:val="MS Gothic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MyriadPro-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Garamond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5pt;height:10.95pt" o:bullet="t">
        <v:imagedata r:id="rId1" o:title="msoDF6"/>
      </v:shape>
    </w:pict>
  </w:numPicBullet>
  <w:abstractNum w:abstractNumId="0">
    <w:nsid w:val="00600775"/>
    <w:multiLevelType w:val="hybridMultilevel"/>
    <w:tmpl w:val="8B4450E4"/>
    <w:lvl w:ilvl="0" w:tplc="04090007">
      <w:start w:val="1"/>
      <w:numFmt w:val="bullet"/>
      <w:lvlText w:val=""/>
      <w:lvlPicBulletId w:val="0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33A7EAE"/>
    <w:multiLevelType w:val="hybridMultilevel"/>
    <w:tmpl w:val="48A412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80977"/>
    <w:multiLevelType w:val="hybridMultilevel"/>
    <w:tmpl w:val="B8E22A3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6145001"/>
    <w:multiLevelType w:val="hybridMultilevel"/>
    <w:tmpl w:val="DF40563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1C603C8E"/>
    <w:multiLevelType w:val="hybridMultilevel"/>
    <w:tmpl w:val="BCACC10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658DD"/>
    <w:multiLevelType w:val="multilevel"/>
    <w:tmpl w:val="9D78A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D882C43"/>
    <w:multiLevelType w:val="hybridMultilevel"/>
    <w:tmpl w:val="9A760A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416B9"/>
    <w:multiLevelType w:val="hybridMultilevel"/>
    <w:tmpl w:val="FAB46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E80ED3"/>
    <w:multiLevelType w:val="hybridMultilevel"/>
    <w:tmpl w:val="DD8288E6"/>
    <w:lvl w:ilvl="0" w:tplc="04090007">
      <w:start w:val="1"/>
      <w:numFmt w:val="bullet"/>
      <w:lvlText w:val=""/>
      <w:lvlPicBulletId w:val="0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2D0E2ED1"/>
    <w:multiLevelType w:val="hybridMultilevel"/>
    <w:tmpl w:val="99B64B2E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34C25EC"/>
    <w:multiLevelType w:val="hybridMultilevel"/>
    <w:tmpl w:val="DCF664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387BEA"/>
    <w:multiLevelType w:val="hybridMultilevel"/>
    <w:tmpl w:val="40A2D4F8"/>
    <w:lvl w:ilvl="0" w:tplc="B38ED0D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9249C4"/>
    <w:multiLevelType w:val="hybridMultilevel"/>
    <w:tmpl w:val="6396D2D4"/>
    <w:lvl w:ilvl="0" w:tplc="ED987FE2">
      <w:start w:val="2"/>
      <w:numFmt w:val="bullet"/>
      <w:lvlText w:val="-"/>
      <w:lvlJc w:val="left"/>
      <w:pPr>
        <w:ind w:left="45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BA3BEB"/>
    <w:multiLevelType w:val="hybridMultilevel"/>
    <w:tmpl w:val="E60AB9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CCD4DB6"/>
    <w:multiLevelType w:val="hybridMultilevel"/>
    <w:tmpl w:val="E6583C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9D6C78"/>
    <w:multiLevelType w:val="hybridMultilevel"/>
    <w:tmpl w:val="FB0456A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2F748E0"/>
    <w:multiLevelType w:val="hybridMultilevel"/>
    <w:tmpl w:val="036ED9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190F7A"/>
    <w:multiLevelType w:val="hybridMultilevel"/>
    <w:tmpl w:val="0D2A5F2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AC2B89"/>
    <w:multiLevelType w:val="hybridMultilevel"/>
    <w:tmpl w:val="D4C8A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DB340C"/>
    <w:multiLevelType w:val="hybridMultilevel"/>
    <w:tmpl w:val="FA401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F77E9E"/>
    <w:multiLevelType w:val="hybridMultilevel"/>
    <w:tmpl w:val="3198F8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8A783B"/>
    <w:multiLevelType w:val="hybridMultilevel"/>
    <w:tmpl w:val="7774394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B40056"/>
    <w:multiLevelType w:val="hybridMultilevel"/>
    <w:tmpl w:val="0DF002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1638AE"/>
    <w:multiLevelType w:val="hybridMultilevel"/>
    <w:tmpl w:val="34C01B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20"/>
  </w:num>
  <w:num w:numId="5">
    <w:abstractNumId w:val="10"/>
  </w:num>
  <w:num w:numId="6">
    <w:abstractNumId w:val="22"/>
  </w:num>
  <w:num w:numId="7">
    <w:abstractNumId w:val="15"/>
  </w:num>
  <w:num w:numId="8">
    <w:abstractNumId w:val="6"/>
  </w:num>
  <w:num w:numId="9">
    <w:abstractNumId w:val="2"/>
  </w:num>
  <w:num w:numId="10">
    <w:abstractNumId w:val="5"/>
  </w:num>
  <w:num w:numId="11">
    <w:abstractNumId w:val="12"/>
  </w:num>
  <w:num w:numId="12">
    <w:abstractNumId w:val="8"/>
  </w:num>
  <w:num w:numId="13">
    <w:abstractNumId w:val="21"/>
  </w:num>
  <w:num w:numId="14">
    <w:abstractNumId w:val="0"/>
  </w:num>
  <w:num w:numId="15">
    <w:abstractNumId w:val="17"/>
  </w:num>
  <w:num w:numId="16">
    <w:abstractNumId w:val="4"/>
  </w:num>
  <w:num w:numId="17">
    <w:abstractNumId w:val="18"/>
  </w:num>
  <w:num w:numId="18">
    <w:abstractNumId w:val="19"/>
  </w:num>
  <w:num w:numId="19">
    <w:abstractNumId w:val="3"/>
  </w:num>
  <w:num w:numId="20">
    <w:abstractNumId w:val="13"/>
  </w:num>
  <w:num w:numId="21">
    <w:abstractNumId w:val="1"/>
  </w:num>
  <w:num w:numId="22">
    <w:abstractNumId w:val="11"/>
  </w:num>
  <w:num w:numId="23">
    <w:abstractNumId w:val="2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A45A3"/>
    <w:rsid w:val="0001795E"/>
    <w:rsid w:val="000A5A06"/>
    <w:rsid w:val="000D57AB"/>
    <w:rsid w:val="000E1EB9"/>
    <w:rsid w:val="000F295A"/>
    <w:rsid w:val="0010472C"/>
    <w:rsid w:val="00106267"/>
    <w:rsid w:val="00112408"/>
    <w:rsid w:val="001255EC"/>
    <w:rsid w:val="00150356"/>
    <w:rsid w:val="0019207F"/>
    <w:rsid w:val="00193B99"/>
    <w:rsid w:val="001A11D7"/>
    <w:rsid w:val="002027EE"/>
    <w:rsid w:val="002030A4"/>
    <w:rsid w:val="002137B8"/>
    <w:rsid w:val="00275D76"/>
    <w:rsid w:val="00275F70"/>
    <w:rsid w:val="002F0CA3"/>
    <w:rsid w:val="002F3F1F"/>
    <w:rsid w:val="00335CB4"/>
    <w:rsid w:val="0034523A"/>
    <w:rsid w:val="00392B84"/>
    <w:rsid w:val="003930A7"/>
    <w:rsid w:val="003A1DE1"/>
    <w:rsid w:val="003F4B17"/>
    <w:rsid w:val="00446986"/>
    <w:rsid w:val="00472D1B"/>
    <w:rsid w:val="00475588"/>
    <w:rsid w:val="004905A8"/>
    <w:rsid w:val="004D3392"/>
    <w:rsid w:val="004E2BFF"/>
    <w:rsid w:val="004E7190"/>
    <w:rsid w:val="0055493F"/>
    <w:rsid w:val="0058590C"/>
    <w:rsid w:val="005A4C98"/>
    <w:rsid w:val="005B1B60"/>
    <w:rsid w:val="005B709F"/>
    <w:rsid w:val="005E7A8B"/>
    <w:rsid w:val="0065037C"/>
    <w:rsid w:val="00672545"/>
    <w:rsid w:val="006B4D25"/>
    <w:rsid w:val="006D0977"/>
    <w:rsid w:val="006E3A40"/>
    <w:rsid w:val="0072022B"/>
    <w:rsid w:val="007903CC"/>
    <w:rsid w:val="00792600"/>
    <w:rsid w:val="007A3399"/>
    <w:rsid w:val="007B29EA"/>
    <w:rsid w:val="00814B6C"/>
    <w:rsid w:val="00875089"/>
    <w:rsid w:val="00892904"/>
    <w:rsid w:val="0092110B"/>
    <w:rsid w:val="00942193"/>
    <w:rsid w:val="009457C0"/>
    <w:rsid w:val="00953C2A"/>
    <w:rsid w:val="00956FE1"/>
    <w:rsid w:val="009B2CB9"/>
    <w:rsid w:val="00A932EE"/>
    <w:rsid w:val="00B373EE"/>
    <w:rsid w:val="00B579C3"/>
    <w:rsid w:val="00B66155"/>
    <w:rsid w:val="00B7260D"/>
    <w:rsid w:val="00B8723A"/>
    <w:rsid w:val="00BA69A4"/>
    <w:rsid w:val="00C50A64"/>
    <w:rsid w:val="00C62127"/>
    <w:rsid w:val="00C64140"/>
    <w:rsid w:val="00C70D64"/>
    <w:rsid w:val="00C94427"/>
    <w:rsid w:val="00CB6F57"/>
    <w:rsid w:val="00CF5D3F"/>
    <w:rsid w:val="00D15B1B"/>
    <w:rsid w:val="00D449C9"/>
    <w:rsid w:val="00D67352"/>
    <w:rsid w:val="00DA45A3"/>
    <w:rsid w:val="00DC4078"/>
    <w:rsid w:val="00DE6221"/>
    <w:rsid w:val="00E24E34"/>
    <w:rsid w:val="00E547C1"/>
    <w:rsid w:val="00E54D37"/>
    <w:rsid w:val="00E76AB8"/>
    <w:rsid w:val="00EB060F"/>
    <w:rsid w:val="00EB53DA"/>
    <w:rsid w:val="00EB6C4B"/>
    <w:rsid w:val="00F854FA"/>
    <w:rsid w:val="00FB289F"/>
    <w:rsid w:val="00FC1C12"/>
    <w:rsid w:val="00FC65A1"/>
    <w:rsid w:val="00FE25EA"/>
    <w:rsid w:val="00FF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60F"/>
  </w:style>
  <w:style w:type="paragraph" w:styleId="Heading3">
    <w:name w:val="heading 3"/>
    <w:basedOn w:val="Normal"/>
    <w:link w:val="Heading3Char"/>
    <w:uiPriority w:val="9"/>
    <w:qFormat/>
    <w:rsid w:val="00DC40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72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72545"/>
  </w:style>
  <w:style w:type="character" w:styleId="Hyperlink">
    <w:name w:val="Hyperlink"/>
    <w:basedOn w:val="DefaultParagraphFont"/>
    <w:uiPriority w:val="99"/>
    <w:semiHidden/>
    <w:unhideWhenUsed/>
    <w:rsid w:val="0067254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C40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DC4078"/>
  </w:style>
  <w:style w:type="character" w:customStyle="1" w:styleId="mw-editsection">
    <w:name w:val="mw-editsection"/>
    <w:basedOn w:val="DefaultParagraphFont"/>
    <w:rsid w:val="00DC4078"/>
  </w:style>
  <w:style w:type="character" w:customStyle="1" w:styleId="mw-editsection-bracket">
    <w:name w:val="mw-editsection-bracket"/>
    <w:basedOn w:val="DefaultParagraphFont"/>
    <w:rsid w:val="00DC4078"/>
  </w:style>
  <w:style w:type="character" w:styleId="Emphasis">
    <w:name w:val="Emphasis"/>
    <w:basedOn w:val="DefaultParagraphFont"/>
    <w:uiPriority w:val="20"/>
    <w:qFormat/>
    <w:rsid w:val="00892904"/>
    <w:rPr>
      <w:b/>
      <w:bCs/>
      <w:i w:val="0"/>
      <w:iCs w:val="0"/>
    </w:rPr>
  </w:style>
  <w:style w:type="character" w:customStyle="1" w:styleId="st1">
    <w:name w:val="st1"/>
    <w:basedOn w:val="DefaultParagraphFont"/>
    <w:rsid w:val="00892904"/>
  </w:style>
  <w:style w:type="paragraph" w:styleId="BalloonText">
    <w:name w:val="Balloon Text"/>
    <w:basedOn w:val="Normal"/>
    <w:link w:val="BalloonTextChar"/>
    <w:uiPriority w:val="99"/>
    <w:semiHidden/>
    <w:unhideWhenUsed/>
    <w:rsid w:val="0020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0A4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30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30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30A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30A4"/>
    <w:rPr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CF5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.wikipedia.org/wiki/NSP4_(rotavirus)" TargetMode="External"/><Relationship Id="rId18" Type="http://schemas.openxmlformats.org/officeDocument/2006/relationships/hyperlink" Target="https://www.medscape.org/viewarticle/545158" TargetMode="External"/><Relationship Id="rId26" Type="http://schemas.openxmlformats.org/officeDocument/2006/relationships/hyperlink" Target="https://en.wikipedia.org/wiki/SARS_coronavirus" TargetMode="External"/><Relationship Id="rId39" Type="http://schemas.openxmlformats.org/officeDocument/2006/relationships/hyperlink" Target="https://en.wikipedia.org/wiki/Dehydration" TargetMode="External"/><Relationship Id="rId3" Type="http://schemas.openxmlformats.org/officeDocument/2006/relationships/styles" Target="styles.xml"/><Relationship Id="rId21" Type="http://schemas.openxmlformats.org/officeDocument/2006/relationships/image" Target="media/image5.gif"/><Relationship Id="rId34" Type="http://schemas.openxmlformats.org/officeDocument/2006/relationships/hyperlink" Target="https://en.wikipedia.org/wiki/RNA" TargetMode="External"/><Relationship Id="rId42" Type="http://schemas.openxmlformats.org/officeDocument/2006/relationships/hyperlink" Target="https://en.wikipedia.org/wiki/Fever" TargetMode="External"/><Relationship Id="rId47" Type="http://schemas.openxmlformats.org/officeDocument/2006/relationships/image" Target="media/image8.png"/><Relationship Id="rId7" Type="http://schemas.openxmlformats.org/officeDocument/2006/relationships/image" Target="media/image2.emf"/><Relationship Id="rId12" Type="http://schemas.openxmlformats.org/officeDocument/2006/relationships/hyperlink" Target="https://en.wikipedia.org/wiki/NSP3_(rotavirus)" TargetMode="External"/><Relationship Id="rId17" Type="http://schemas.openxmlformats.org/officeDocument/2006/relationships/image" Target="media/image3.jpeg"/><Relationship Id="rId25" Type="http://schemas.openxmlformats.org/officeDocument/2006/relationships/hyperlink" Target="https://en.wikipedia.org/wiki/Human_coronavirus_OC43" TargetMode="External"/><Relationship Id="rId33" Type="http://schemas.openxmlformats.org/officeDocument/2006/relationships/image" Target="media/image7.png"/><Relationship Id="rId38" Type="http://schemas.openxmlformats.org/officeDocument/2006/relationships/hyperlink" Target="https://en.wikipedia.org/wiki/Gastroenteritis" TargetMode="External"/><Relationship Id="rId46" Type="http://schemas.openxmlformats.org/officeDocument/2006/relationships/hyperlink" Target="https://medical-dictionary.thefreedictionary.com/Norwalk+viru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nlinebiologynotes.com/rotavirus-classification-structure-composition-properties-replication-mode-transmission-pathogenesis-clinical-symptoms-laboratory-diagnosis-treatment-prevention-control/" TargetMode="External"/><Relationship Id="rId20" Type="http://schemas.openxmlformats.org/officeDocument/2006/relationships/hyperlink" Target="https://microbewiki.kenyon.edu/index.php/Adenovirus-based_Gene_Therapy:_a_Promising_Novel_Cancer_Therapy" TargetMode="External"/><Relationship Id="rId29" Type="http://schemas.openxmlformats.org/officeDocument/2006/relationships/hyperlink" Target="https://en.wikipedia.org/wiki/Middle_East_respiratory_syndrome_coronavirus" TargetMode="External"/><Relationship Id="rId41" Type="http://schemas.openxmlformats.org/officeDocument/2006/relationships/hyperlink" Target="https://en.wikipedia.org/wiki/Vomitin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n.wikipedia.org/wiki/NSP2_(rotavirus)" TargetMode="External"/><Relationship Id="rId24" Type="http://schemas.openxmlformats.org/officeDocument/2006/relationships/hyperlink" Target="https://en.wikipedia.org/wiki/Human_coronavirus_229E" TargetMode="External"/><Relationship Id="rId32" Type="http://schemas.openxmlformats.org/officeDocument/2006/relationships/hyperlink" Target="https://viralzone.expasy.org/by_species/27" TargetMode="External"/><Relationship Id="rId37" Type="http://schemas.openxmlformats.org/officeDocument/2006/relationships/hyperlink" Target="https://en.wikipedia.org/wiki/Gastroenteritis" TargetMode="External"/><Relationship Id="rId40" Type="http://schemas.openxmlformats.org/officeDocument/2006/relationships/hyperlink" Target="https://en.wikipedia.org/wiki/Diarrhoea" TargetMode="External"/><Relationship Id="rId45" Type="http://schemas.openxmlformats.org/officeDocument/2006/relationships/hyperlink" Target="https://en.wikipedia.org/wiki/Immunofluorescenc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n.wikipedia.org/wiki/NSP6_(rotavirus)" TargetMode="External"/><Relationship Id="rId23" Type="http://schemas.openxmlformats.org/officeDocument/2006/relationships/image" Target="media/image6.jpeg"/><Relationship Id="rId28" Type="http://schemas.openxmlformats.org/officeDocument/2006/relationships/hyperlink" Target="https://en.wikipedia.org/wiki/Human_coronavirus_HKU1" TargetMode="External"/><Relationship Id="rId36" Type="http://schemas.openxmlformats.org/officeDocument/2006/relationships/hyperlink" Target="https://en.wikipedia.org/wiki/Capsid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en.wikipedia.org/wiki/NSP1_(rotavirus)" TargetMode="External"/><Relationship Id="rId19" Type="http://schemas.openxmlformats.org/officeDocument/2006/relationships/image" Target="media/image4.gif"/><Relationship Id="rId31" Type="http://schemas.openxmlformats.org/officeDocument/2006/relationships/hyperlink" Target="https://en.wikipedia.org/wiki/Gastrointestinal_tract" TargetMode="External"/><Relationship Id="rId44" Type="http://schemas.openxmlformats.org/officeDocument/2006/relationships/hyperlink" Target="https://en.wikipedia.org/wiki/ELIS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n.wikipedia.org/wiki/Nonstructural_protein" TargetMode="External"/><Relationship Id="rId14" Type="http://schemas.openxmlformats.org/officeDocument/2006/relationships/hyperlink" Target="https://en.wikipedia.org/wiki/NSP5_(rotavirus)" TargetMode="External"/><Relationship Id="rId22" Type="http://schemas.openxmlformats.org/officeDocument/2006/relationships/hyperlink" Target="https://www.dreamstime.com/stock-photos-diagram-corona-virus-particle-structure-file-eps-format-image36842583" TargetMode="External"/><Relationship Id="rId27" Type="http://schemas.openxmlformats.org/officeDocument/2006/relationships/hyperlink" Target="https://en.wikipedia.org/wiki/Human_Coronavirus_NL63" TargetMode="External"/><Relationship Id="rId30" Type="http://schemas.openxmlformats.org/officeDocument/2006/relationships/hyperlink" Target="https://en.wikipedia.org/wiki/Upper_respiratory_tract" TargetMode="External"/><Relationship Id="rId35" Type="http://schemas.openxmlformats.org/officeDocument/2006/relationships/hyperlink" Target="https://en.wikipedia.org/wiki/Viral_envelope" TargetMode="External"/><Relationship Id="rId43" Type="http://schemas.openxmlformats.org/officeDocument/2006/relationships/hyperlink" Target="https://en.wikipedia.org/wiki/Electron_microscopy" TargetMode="External"/><Relationship Id="rId48" Type="http://schemas.openxmlformats.org/officeDocument/2006/relationships/fontTable" Target="fontTable.xml"/><Relationship Id="rId8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D464A-51D3-46D5-B72D-54ABD5A23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9</Pages>
  <Words>1901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D.dagistani</dc:creator>
  <cp:keywords/>
  <dc:description/>
  <cp:lastModifiedBy>dr hala</cp:lastModifiedBy>
  <cp:revision>24</cp:revision>
  <dcterms:created xsi:type="dcterms:W3CDTF">2017-04-05T12:26:00Z</dcterms:created>
  <dcterms:modified xsi:type="dcterms:W3CDTF">2019-04-14T16:21:00Z</dcterms:modified>
</cp:coreProperties>
</file>