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CC" w:rsidRPr="008A4BCC" w:rsidRDefault="00706C63" w:rsidP="008A4BCC">
      <w:pPr>
        <w:tabs>
          <w:tab w:val="left" w:pos="0"/>
          <w:tab w:val="left" w:pos="360"/>
          <w:tab w:val="left" w:pos="5760"/>
          <w:tab w:val="left" w:pos="6030"/>
        </w:tabs>
        <w:spacing w:after="0" w:line="240" w:lineRule="atLeast"/>
        <w:rPr>
          <w:rFonts w:asciiTheme="majorBidi" w:hAnsiTheme="majorBidi" w:cs="Times New Roman"/>
          <w:b/>
          <w:bCs/>
          <w:color w:val="000000" w:themeColor="text1"/>
          <w:sz w:val="24"/>
          <w:szCs w:val="24"/>
        </w:rPr>
      </w:pPr>
      <w:r>
        <w:rPr>
          <w:noProof/>
        </w:rPr>
        <w:object w:dxaOrig="1440" w:dyaOrig="1440">
          <v:shape id="_x0000_s1026" type="#_x0000_t75" style="position:absolute;margin-left:267pt;margin-top:-17.85pt;width:73.6pt;height:79.35pt;z-index:251658240;visibility:visible;mso-wrap-edited:f;mso-position-horizontal-relative:page" o:allowincell="f">
            <v:imagedata r:id="rId6" o:title=""/>
            <w10:wrap type="square" anchorx="page"/>
          </v:shape>
          <o:OLEObject Type="Embed" ProgID="Word.Picture.8" ShapeID="_x0000_s1026" DrawAspect="Content" ObjectID="_1617688547" r:id="rId7"/>
        </w:object>
      </w:r>
      <w:r w:rsidR="008A4BCC" w:rsidRPr="008A4BCC">
        <w:rPr>
          <w:rFonts w:asciiTheme="majorBidi" w:hAnsiTheme="majorBidi" w:cs="Times New Roman"/>
          <w:b/>
          <w:bCs/>
          <w:color w:val="000000" w:themeColor="text1"/>
          <w:sz w:val="24"/>
          <w:szCs w:val="24"/>
        </w:rPr>
        <w:t xml:space="preserve">Al Balqa </w:t>
      </w:r>
      <w:proofErr w:type="gramStart"/>
      <w:r w:rsidR="008A4BCC" w:rsidRPr="008A4BCC">
        <w:rPr>
          <w:rFonts w:asciiTheme="majorBidi" w:hAnsiTheme="majorBidi" w:cs="Times New Roman"/>
          <w:b/>
          <w:bCs/>
          <w:color w:val="000000" w:themeColor="text1"/>
          <w:sz w:val="24"/>
          <w:szCs w:val="24"/>
        </w:rPr>
        <w:t>App[</w:t>
      </w:r>
      <w:proofErr w:type="gramEnd"/>
      <w:r w:rsidR="008A4BCC" w:rsidRPr="008A4BCC">
        <w:rPr>
          <w:rFonts w:asciiTheme="majorBidi" w:hAnsiTheme="majorBidi" w:cs="Times New Roman"/>
          <w:b/>
          <w:bCs/>
          <w:color w:val="000000" w:themeColor="text1"/>
          <w:sz w:val="24"/>
          <w:szCs w:val="24"/>
        </w:rPr>
        <w:t>lied University</w:t>
      </w:r>
    </w:p>
    <w:p w:rsidR="008A4BCC" w:rsidRPr="008A4BCC" w:rsidRDefault="008A4BCC" w:rsidP="008A4BCC">
      <w:pPr>
        <w:tabs>
          <w:tab w:val="left" w:pos="0"/>
          <w:tab w:val="left" w:pos="360"/>
          <w:tab w:val="left" w:pos="5760"/>
          <w:tab w:val="left" w:pos="6030"/>
        </w:tabs>
        <w:spacing w:after="0" w:line="240" w:lineRule="atLeast"/>
        <w:rPr>
          <w:rFonts w:asciiTheme="majorBidi" w:hAnsiTheme="majorBidi" w:cs="Times New Roman"/>
          <w:b/>
          <w:bCs/>
          <w:color w:val="000000" w:themeColor="text1"/>
          <w:sz w:val="24"/>
          <w:szCs w:val="24"/>
        </w:rPr>
      </w:pPr>
      <w:r w:rsidRPr="008A4BCC">
        <w:rPr>
          <w:rFonts w:asciiTheme="majorBidi" w:hAnsiTheme="majorBidi" w:cs="Times New Roman"/>
          <w:b/>
          <w:bCs/>
          <w:color w:val="000000" w:themeColor="text1"/>
          <w:sz w:val="24"/>
          <w:szCs w:val="24"/>
        </w:rPr>
        <w:t>College of Medicine</w:t>
      </w:r>
    </w:p>
    <w:p w:rsidR="008A4BCC" w:rsidRDefault="008A4BCC" w:rsidP="00756976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Times New Roman"/>
          <w:b/>
          <w:bCs/>
          <w:color w:val="FF0000"/>
          <w:sz w:val="36"/>
          <w:szCs w:val="36"/>
        </w:rPr>
      </w:pPr>
    </w:p>
    <w:p w:rsidR="008A4BCC" w:rsidRDefault="008A4BCC" w:rsidP="00756976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Times New Roman"/>
          <w:b/>
          <w:bCs/>
          <w:color w:val="FF0000"/>
          <w:sz w:val="36"/>
          <w:szCs w:val="36"/>
        </w:rPr>
      </w:pPr>
    </w:p>
    <w:p w:rsidR="008A4BCC" w:rsidRDefault="008A4BCC" w:rsidP="008A4BCC">
      <w:pPr>
        <w:autoSpaceDE w:val="0"/>
        <w:autoSpaceDN w:val="0"/>
        <w:adjustRightInd w:val="0"/>
        <w:spacing w:after="0" w:line="240" w:lineRule="auto"/>
        <w:jc w:val="center"/>
        <w:rPr>
          <w:rFonts w:ascii="Elephant" w:hAnsi="Elephant"/>
          <w:b/>
          <w:bCs/>
          <w:color w:val="FF0000"/>
          <w:sz w:val="32"/>
          <w:szCs w:val="32"/>
        </w:rPr>
      </w:pPr>
      <w:r w:rsidRPr="008A4BCC">
        <w:rPr>
          <w:rFonts w:ascii="Elephant" w:hAnsi="Elephant"/>
          <w:b/>
          <w:bCs/>
          <w:color w:val="FF0000"/>
          <w:sz w:val="32"/>
          <w:szCs w:val="32"/>
        </w:rPr>
        <w:t xml:space="preserve">Lecture </w:t>
      </w:r>
      <w:r>
        <w:rPr>
          <w:rFonts w:ascii="Elephant" w:hAnsi="Elephant"/>
          <w:b/>
          <w:bCs/>
          <w:color w:val="FF0000"/>
          <w:sz w:val="32"/>
          <w:szCs w:val="32"/>
        </w:rPr>
        <w:t>9</w:t>
      </w:r>
    </w:p>
    <w:p w:rsidR="008A4BCC" w:rsidRPr="00756976" w:rsidRDefault="008A4BCC" w:rsidP="008A4BCC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0000E6"/>
          <w:sz w:val="28"/>
          <w:szCs w:val="28"/>
        </w:rPr>
      </w:pPr>
      <w:proofErr w:type="spellStart"/>
      <w:r w:rsidRPr="00756976">
        <w:rPr>
          <w:rFonts w:ascii="Berlin Sans FB Demi" w:hAnsi="Berlin Sans FB Demi" w:cs="Times New Roman"/>
          <w:b/>
          <w:bCs/>
          <w:color w:val="FF0000"/>
          <w:sz w:val="36"/>
          <w:szCs w:val="36"/>
        </w:rPr>
        <w:t>Entamoeba</w:t>
      </w:r>
      <w:proofErr w:type="spellEnd"/>
      <w:r w:rsidRPr="00756976">
        <w:rPr>
          <w:rFonts w:ascii="Berlin Sans FB Demi" w:hAnsi="Berlin Sans FB Demi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756976">
        <w:rPr>
          <w:rFonts w:ascii="Berlin Sans FB Demi" w:hAnsi="Berlin Sans FB Demi" w:cs="Times New Roman"/>
          <w:b/>
          <w:bCs/>
          <w:color w:val="FF0000"/>
          <w:sz w:val="36"/>
          <w:szCs w:val="36"/>
        </w:rPr>
        <w:t>histolytica</w:t>
      </w:r>
      <w:proofErr w:type="spellEnd"/>
    </w:p>
    <w:p w:rsidR="008A4BCC" w:rsidRPr="008A4BCC" w:rsidRDefault="008A4BCC" w:rsidP="008A4BCC">
      <w:pPr>
        <w:pBdr>
          <w:bottom w:val="single" w:sz="4" w:space="4" w:color="4F81BD" w:themeColor="accent1"/>
        </w:pBdr>
        <w:spacing w:after="0" w:line="360" w:lineRule="auto"/>
        <w:jc w:val="center"/>
        <w:rPr>
          <w:rFonts w:ascii="Elephant" w:hAnsi="Elephant"/>
          <w:b/>
          <w:bCs/>
          <w:color w:val="FF0000"/>
          <w:sz w:val="16"/>
          <w:szCs w:val="16"/>
        </w:rPr>
      </w:pPr>
    </w:p>
    <w:p w:rsidR="008A4BCC" w:rsidRDefault="008A4BCC" w:rsidP="008A4BCC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eastAsia="Frutiger-BlackCn" w:hAnsiTheme="majorBidi" w:cs="Times New Roman"/>
          <w:b/>
          <w:bCs/>
          <w:color w:val="000000"/>
          <w:sz w:val="24"/>
          <w:szCs w:val="24"/>
        </w:rPr>
      </w:pPr>
    </w:p>
    <w:p w:rsidR="008A4BCC" w:rsidRPr="008A4BCC" w:rsidRDefault="008A4BCC" w:rsidP="008A4BCC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eastAsia="Frutiger-BlackCn" w:hAnsiTheme="majorBidi" w:cs="Times New Roman"/>
          <w:b/>
          <w:bCs/>
          <w:color w:val="000000"/>
          <w:sz w:val="24"/>
          <w:szCs w:val="24"/>
        </w:rPr>
      </w:pPr>
      <w:r w:rsidRPr="008A4BCC">
        <w:rPr>
          <w:rFonts w:asciiTheme="majorBidi" w:eastAsia="Frutiger-BlackCn" w:hAnsiTheme="majorBidi" w:cs="Times New Roman"/>
          <w:b/>
          <w:bCs/>
          <w:color w:val="000000"/>
          <w:sz w:val="24"/>
          <w:szCs w:val="24"/>
        </w:rPr>
        <w:t xml:space="preserve">Dr. </w:t>
      </w:r>
      <w:proofErr w:type="spellStart"/>
      <w:r w:rsidRPr="008A4BCC">
        <w:rPr>
          <w:rFonts w:asciiTheme="majorBidi" w:eastAsia="Frutiger-BlackCn" w:hAnsiTheme="majorBidi" w:cs="Times New Roman"/>
          <w:b/>
          <w:bCs/>
          <w:color w:val="000000"/>
          <w:sz w:val="24"/>
          <w:szCs w:val="24"/>
        </w:rPr>
        <w:t>Hala</w:t>
      </w:r>
      <w:proofErr w:type="spellEnd"/>
      <w:r w:rsidRPr="008A4BCC">
        <w:rPr>
          <w:rFonts w:asciiTheme="majorBidi" w:eastAsia="Frutiger-BlackCn" w:hAnsiTheme="majorBidi" w:cs="Times New Roman"/>
          <w:b/>
          <w:bCs/>
          <w:color w:val="000000"/>
          <w:sz w:val="24"/>
          <w:szCs w:val="24"/>
        </w:rPr>
        <w:t xml:space="preserve"> Al </w:t>
      </w:r>
      <w:proofErr w:type="spellStart"/>
      <w:r w:rsidRPr="008A4BCC">
        <w:rPr>
          <w:rFonts w:asciiTheme="majorBidi" w:eastAsia="Frutiger-BlackCn" w:hAnsiTheme="majorBidi" w:cs="Times New Roman"/>
          <w:b/>
          <w:bCs/>
          <w:color w:val="000000"/>
          <w:sz w:val="24"/>
          <w:szCs w:val="24"/>
        </w:rPr>
        <w:t>Daghistani</w:t>
      </w:r>
      <w:proofErr w:type="spellEnd"/>
    </w:p>
    <w:p w:rsidR="008A4BCC" w:rsidRDefault="008A4BCC" w:rsidP="00756976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Times New Roman"/>
          <w:b/>
          <w:bCs/>
          <w:color w:val="FF0000"/>
          <w:sz w:val="36"/>
          <w:szCs w:val="36"/>
        </w:rPr>
      </w:pPr>
    </w:p>
    <w:p w:rsidR="008A4BCC" w:rsidRDefault="008A4BCC" w:rsidP="00756976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Times New Roman"/>
          <w:b/>
          <w:bCs/>
          <w:color w:val="FF0000"/>
          <w:sz w:val="36"/>
          <w:szCs w:val="36"/>
        </w:rPr>
      </w:pPr>
    </w:p>
    <w:p w:rsidR="00756976" w:rsidRDefault="008E394D" w:rsidP="007569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color w:val="000000"/>
          <w:sz w:val="28"/>
          <w:szCs w:val="28"/>
        </w:rPr>
      </w:pPr>
      <w:r>
        <w:rPr>
          <w:rFonts w:asciiTheme="majorBidi" w:hAnsiTheme="majorBidi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83819" w:rsidRPr="00756976">
        <w:rPr>
          <w:rFonts w:asciiTheme="majorBidi" w:hAnsiTheme="majorBidi" w:cs="Times New Roman"/>
          <w:b/>
          <w:bCs/>
          <w:i/>
          <w:iCs/>
          <w:color w:val="000000"/>
          <w:sz w:val="28"/>
          <w:szCs w:val="28"/>
        </w:rPr>
        <w:t>Entamoeba</w:t>
      </w:r>
      <w:proofErr w:type="spellEnd"/>
      <w:r w:rsidR="00783819" w:rsidRPr="00756976">
        <w:rPr>
          <w:rFonts w:asciiTheme="majorBidi" w:hAnsiTheme="majorBidi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83819" w:rsidRPr="00756976">
        <w:rPr>
          <w:rFonts w:asciiTheme="majorBidi" w:hAnsiTheme="majorBidi" w:cs="Times New Roman"/>
          <w:b/>
          <w:bCs/>
          <w:i/>
          <w:iCs/>
          <w:color w:val="000000"/>
          <w:sz w:val="28"/>
          <w:szCs w:val="28"/>
        </w:rPr>
        <w:t>histolytica</w:t>
      </w:r>
      <w:proofErr w:type="spellEnd"/>
      <w:r w:rsidR="00783819" w:rsidRPr="00756976">
        <w:rPr>
          <w:rFonts w:asciiTheme="majorBidi" w:hAnsiTheme="majorBidi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783819" w:rsidRPr="00756976">
        <w:rPr>
          <w:rFonts w:asciiTheme="majorBidi" w:hAnsiTheme="majorBidi" w:cs="Times New Roman"/>
          <w:color w:val="000000"/>
          <w:sz w:val="28"/>
          <w:szCs w:val="28"/>
        </w:rPr>
        <w:t>cysts are present only in the lumen of</w:t>
      </w:r>
      <w:r w:rsidR="00756976" w:rsidRPr="00756976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="00783819" w:rsidRPr="00756976">
        <w:rPr>
          <w:rFonts w:asciiTheme="majorBidi" w:hAnsiTheme="majorBidi" w:cs="Times New Roman"/>
          <w:color w:val="000000"/>
          <w:sz w:val="28"/>
          <w:szCs w:val="28"/>
        </w:rPr>
        <w:t xml:space="preserve">the colon </w:t>
      </w:r>
    </w:p>
    <w:p w:rsidR="00756976" w:rsidRDefault="00756976" w:rsidP="003B55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color w:val="000000"/>
          <w:sz w:val="28"/>
          <w:szCs w:val="28"/>
        </w:rPr>
      </w:pPr>
      <w:r w:rsidRPr="00756976">
        <w:rPr>
          <w:rFonts w:asciiTheme="majorBidi" w:hAnsiTheme="majorBidi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783819" w:rsidRPr="00756976">
        <w:rPr>
          <w:rFonts w:asciiTheme="majorBidi" w:hAnsiTheme="majorBidi" w:cs="Times New Roman"/>
          <w:color w:val="000000"/>
          <w:sz w:val="28"/>
          <w:szCs w:val="28"/>
        </w:rPr>
        <w:t>The cyst may contain a glycogen</w:t>
      </w:r>
      <w:r w:rsidRPr="00756976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="00783819" w:rsidRPr="00756976">
        <w:rPr>
          <w:rFonts w:asciiTheme="majorBidi" w:hAnsiTheme="majorBidi" w:cs="Times New Roman"/>
          <w:color w:val="000000"/>
          <w:sz w:val="28"/>
          <w:szCs w:val="28"/>
        </w:rPr>
        <w:t xml:space="preserve">vacuole and </w:t>
      </w:r>
      <w:proofErr w:type="spellStart"/>
      <w:r w:rsidR="00783819" w:rsidRPr="00756976">
        <w:rPr>
          <w:rFonts w:asciiTheme="majorBidi" w:hAnsiTheme="majorBidi" w:cs="Times New Roman"/>
          <w:color w:val="000000"/>
          <w:sz w:val="28"/>
          <w:szCs w:val="28"/>
        </w:rPr>
        <w:t>chromatoid</w:t>
      </w:r>
      <w:proofErr w:type="spellEnd"/>
      <w:r w:rsidR="00783819" w:rsidRPr="00756976">
        <w:rPr>
          <w:rFonts w:asciiTheme="majorBidi" w:hAnsiTheme="majorBidi" w:cs="Times New Roman"/>
          <w:color w:val="000000"/>
          <w:sz w:val="28"/>
          <w:szCs w:val="28"/>
        </w:rPr>
        <w:t xml:space="preserve"> bodies with characteristic rounded ends</w:t>
      </w:r>
      <w:r>
        <w:rPr>
          <w:rFonts w:asciiTheme="majorBidi" w:hAnsiTheme="majorBidi" w:cs="Times New Roman"/>
          <w:color w:val="000000"/>
          <w:sz w:val="28"/>
          <w:szCs w:val="28"/>
        </w:rPr>
        <w:t>.</w:t>
      </w:r>
    </w:p>
    <w:p w:rsidR="00756976" w:rsidRDefault="00756976" w:rsidP="007569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color w:val="000000"/>
          <w:sz w:val="28"/>
          <w:szCs w:val="28"/>
        </w:rPr>
      </w:pPr>
      <w:r w:rsidRPr="00756976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="00783819" w:rsidRPr="00756976">
        <w:rPr>
          <w:rFonts w:asciiTheme="majorBidi" w:hAnsiTheme="majorBidi" w:cs="Times New Roman"/>
          <w:color w:val="000000"/>
          <w:sz w:val="28"/>
          <w:szCs w:val="28"/>
        </w:rPr>
        <w:t>Nuclear</w:t>
      </w:r>
      <w:r w:rsidRPr="00756976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="00783819" w:rsidRPr="00756976">
        <w:rPr>
          <w:rFonts w:asciiTheme="majorBidi" w:hAnsiTheme="majorBidi" w:cs="Times New Roman"/>
          <w:color w:val="000000"/>
          <w:sz w:val="28"/>
          <w:szCs w:val="28"/>
        </w:rPr>
        <w:t xml:space="preserve">division occurs within the cyst, resulting in a </w:t>
      </w:r>
      <w:proofErr w:type="spellStart"/>
      <w:r w:rsidR="00783819" w:rsidRPr="00756976">
        <w:rPr>
          <w:rFonts w:asciiTheme="majorBidi" w:hAnsiTheme="majorBidi" w:cs="Times New Roman"/>
          <w:color w:val="000000"/>
          <w:sz w:val="28"/>
          <w:szCs w:val="28"/>
        </w:rPr>
        <w:t>quadrinucleated</w:t>
      </w:r>
      <w:proofErr w:type="spellEnd"/>
      <w:r w:rsidRPr="00756976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="00783819" w:rsidRPr="00756976">
        <w:rPr>
          <w:rFonts w:asciiTheme="majorBidi" w:hAnsiTheme="majorBidi" w:cs="Times New Roman"/>
          <w:color w:val="000000"/>
          <w:sz w:val="28"/>
          <w:szCs w:val="28"/>
        </w:rPr>
        <w:t xml:space="preserve">cyst, and the </w:t>
      </w:r>
      <w:proofErr w:type="spellStart"/>
      <w:r w:rsidR="00783819" w:rsidRPr="00756976">
        <w:rPr>
          <w:rFonts w:asciiTheme="majorBidi" w:hAnsiTheme="majorBidi" w:cs="Times New Roman"/>
          <w:color w:val="000000"/>
          <w:sz w:val="28"/>
          <w:szCs w:val="28"/>
        </w:rPr>
        <w:t>chromatoid</w:t>
      </w:r>
      <w:proofErr w:type="spellEnd"/>
      <w:r w:rsidR="00783819" w:rsidRPr="00756976">
        <w:rPr>
          <w:rFonts w:asciiTheme="majorBidi" w:hAnsiTheme="majorBidi" w:cs="Times New Roman"/>
          <w:color w:val="000000"/>
          <w:sz w:val="28"/>
          <w:szCs w:val="28"/>
        </w:rPr>
        <w:t xml:space="preserve"> bodies and glycogen</w:t>
      </w:r>
      <w:r w:rsidRPr="00756976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="00783819" w:rsidRPr="00756976">
        <w:rPr>
          <w:rFonts w:asciiTheme="majorBidi" w:hAnsiTheme="majorBidi" w:cs="Times New Roman"/>
          <w:color w:val="000000"/>
          <w:sz w:val="28"/>
          <w:szCs w:val="28"/>
        </w:rPr>
        <w:t>vacuoles</w:t>
      </w:r>
      <w:r w:rsidRPr="00756976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="00783819" w:rsidRPr="00756976">
        <w:rPr>
          <w:rFonts w:asciiTheme="majorBidi" w:hAnsiTheme="majorBidi" w:cs="Times New Roman"/>
          <w:color w:val="000000"/>
          <w:sz w:val="28"/>
          <w:szCs w:val="28"/>
        </w:rPr>
        <w:t>disappear.</w:t>
      </w:r>
    </w:p>
    <w:p w:rsidR="00EA3090" w:rsidRDefault="00756976" w:rsidP="007569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color w:val="000000"/>
          <w:sz w:val="28"/>
          <w:szCs w:val="28"/>
        </w:rPr>
      </w:pPr>
      <w:r w:rsidRPr="00756976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="00783819" w:rsidRPr="00756976">
        <w:rPr>
          <w:rFonts w:asciiTheme="majorBidi" w:hAnsiTheme="majorBidi" w:cs="Times New Roman"/>
          <w:color w:val="000000"/>
          <w:sz w:val="28"/>
          <w:szCs w:val="28"/>
        </w:rPr>
        <w:t>Diagnosis in most cases rests on the characteristics</w:t>
      </w:r>
      <w:r w:rsidRPr="00756976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="00783819" w:rsidRPr="00756976">
        <w:rPr>
          <w:rFonts w:asciiTheme="majorBidi" w:hAnsiTheme="majorBidi" w:cs="Times New Roman"/>
          <w:color w:val="000000"/>
          <w:sz w:val="28"/>
          <w:szCs w:val="28"/>
        </w:rPr>
        <w:t xml:space="preserve">of the cyst, as </w:t>
      </w:r>
      <w:proofErr w:type="spellStart"/>
      <w:r w:rsidR="00783819" w:rsidRPr="00756976">
        <w:rPr>
          <w:rFonts w:asciiTheme="majorBidi" w:hAnsiTheme="majorBidi" w:cs="Times New Roman"/>
          <w:color w:val="000000"/>
          <w:sz w:val="28"/>
          <w:szCs w:val="28"/>
        </w:rPr>
        <w:t>trophozoites</w:t>
      </w:r>
      <w:proofErr w:type="spellEnd"/>
      <w:r w:rsidR="00783819" w:rsidRPr="00756976">
        <w:rPr>
          <w:rFonts w:asciiTheme="majorBidi" w:hAnsiTheme="majorBidi" w:cs="Times New Roman"/>
          <w:color w:val="000000"/>
          <w:sz w:val="28"/>
          <w:szCs w:val="28"/>
        </w:rPr>
        <w:t xml:space="preserve"> usually appear only in diarrheic</w:t>
      </w:r>
      <w:r w:rsidRPr="00756976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="00783819" w:rsidRPr="00756976">
        <w:rPr>
          <w:rFonts w:asciiTheme="majorBidi" w:hAnsiTheme="majorBidi" w:cs="Times New Roman"/>
          <w:color w:val="000000"/>
          <w:sz w:val="28"/>
          <w:szCs w:val="28"/>
        </w:rPr>
        <w:t>feces in active cases and survive for only a few hours.</w:t>
      </w:r>
    </w:p>
    <w:p w:rsidR="00756976" w:rsidRPr="003B55A6" w:rsidRDefault="00756976" w:rsidP="003B55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color w:val="000000"/>
          <w:sz w:val="28"/>
          <w:szCs w:val="28"/>
        </w:rPr>
      </w:pPr>
      <w:r w:rsidRPr="003B55A6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="00783819" w:rsidRPr="003B55A6">
        <w:rPr>
          <w:rFonts w:asciiTheme="majorBidi" w:hAnsiTheme="majorBidi" w:cs="Times New Roman"/>
          <w:color w:val="000000"/>
          <w:sz w:val="28"/>
          <w:szCs w:val="28"/>
        </w:rPr>
        <w:t xml:space="preserve">The </w:t>
      </w:r>
      <w:proofErr w:type="spellStart"/>
      <w:r w:rsidR="00783819" w:rsidRPr="003B55A6">
        <w:rPr>
          <w:rFonts w:asciiTheme="majorBidi" w:hAnsiTheme="majorBidi" w:cs="Times New Roman"/>
          <w:color w:val="000000"/>
          <w:sz w:val="28"/>
          <w:szCs w:val="28"/>
        </w:rPr>
        <w:t>ameboid</w:t>
      </w:r>
      <w:proofErr w:type="spellEnd"/>
      <w:r w:rsidR="00783819" w:rsidRPr="003B55A6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proofErr w:type="spellStart"/>
      <w:r w:rsidR="00783819" w:rsidRPr="003B55A6">
        <w:rPr>
          <w:rFonts w:asciiTheme="majorBidi" w:hAnsiTheme="majorBidi" w:cs="Times New Roman"/>
          <w:color w:val="000000"/>
          <w:sz w:val="28"/>
          <w:szCs w:val="28"/>
        </w:rPr>
        <w:t>trophozoite</w:t>
      </w:r>
      <w:proofErr w:type="spellEnd"/>
      <w:r w:rsidR="00783819" w:rsidRPr="003B55A6">
        <w:rPr>
          <w:rFonts w:asciiTheme="majorBidi" w:hAnsiTheme="majorBidi" w:cs="Times New Roman"/>
          <w:color w:val="000000"/>
          <w:sz w:val="28"/>
          <w:szCs w:val="28"/>
        </w:rPr>
        <w:t xml:space="preserve"> is the only form present in tissues</w:t>
      </w:r>
      <w:r w:rsidR="003B55A6" w:rsidRPr="003B55A6">
        <w:rPr>
          <w:rFonts w:asciiTheme="majorBidi" w:hAnsiTheme="majorBidi" w:cs="Times New Roman"/>
          <w:color w:val="000000"/>
          <w:sz w:val="28"/>
          <w:szCs w:val="28"/>
        </w:rPr>
        <w:t xml:space="preserve">. </w:t>
      </w:r>
      <w:r w:rsidR="00783819" w:rsidRPr="003B55A6">
        <w:rPr>
          <w:rFonts w:asciiTheme="majorBidi" w:hAnsiTheme="majorBidi" w:cs="Times New Roman"/>
          <w:color w:val="000000"/>
          <w:sz w:val="28"/>
          <w:szCs w:val="28"/>
        </w:rPr>
        <w:t>The cytoplasm has two zones, a hyaline</w:t>
      </w:r>
      <w:r w:rsidRPr="003B55A6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="00783819" w:rsidRPr="003B55A6">
        <w:rPr>
          <w:rFonts w:asciiTheme="majorBidi" w:hAnsiTheme="majorBidi" w:cs="Times New Roman"/>
          <w:color w:val="000000"/>
          <w:sz w:val="28"/>
          <w:szCs w:val="28"/>
        </w:rPr>
        <w:t>outer</w:t>
      </w:r>
      <w:r w:rsidRPr="003B55A6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="00783819" w:rsidRPr="003B55A6">
        <w:rPr>
          <w:rFonts w:asciiTheme="majorBidi" w:hAnsiTheme="majorBidi" w:cs="Times New Roman"/>
          <w:color w:val="000000"/>
          <w:sz w:val="28"/>
          <w:szCs w:val="28"/>
        </w:rPr>
        <w:t>margin and a granular inner region that may contain red blood</w:t>
      </w:r>
      <w:r w:rsidRPr="003B55A6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="00783819" w:rsidRPr="003B55A6">
        <w:rPr>
          <w:rFonts w:asciiTheme="majorBidi" w:hAnsiTheme="majorBidi" w:cs="Times New Roman"/>
          <w:color w:val="000000"/>
          <w:sz w:val="28"/>
          <w:szCs w:val="28"/>
        </w:rPr>
        <w:t xml:space="preserve">cells but ordinarily contains no bacteria. </w:t>
      </w:r>
    </w:p>
    <w:p w:rsidR="00783819" w:rsidRPr="00756976" w:rsidRDefault="00756976" w:rsidP="00AC55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color w:val="000000"/>
          <w:sz w:val="28"/>
          <w:szCs w:val="28"/>
        </w:rPr>
      </w:pPr>
      <w:r w:rsidRPr="00756976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="00783819" w:rsidRPr="00756976">
        <w:rPr>
          <w:rFonts w:asciiTheme="majorBidi" w:hAnsiTheme="majorBidi" w:cs="Times New Roman"/>
          <w:color w:val="000000"/>
          <w:sz w:val="28"/>
          <w:szCs w:val="28"/>
        </w:rPr>
        <w:t>The</w:t>
      </w:r>
      <w:r w:rsidRPr="00756976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="008E394D">
        <w:rPr>
          <w:rFonts w:asciiTheme="majorBidi" w:hAnsiTheme="majorBidi" w:cs="Times New Roman"/>
          <w:color w:val="000000"/>
          <w:sz w:val="28"/>
          <w:szCs w:val="28"/>
        </w:rPr>
        <w:t>nuclear membrane</w:t>
      </w:r>
      <w:r w:rsidR="00AC556E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="003B55A6">
        <w:rPr>
          <w:rFonts w:asciiTheme="majorBidi" w:hAnsiTheme="majorBidi" w:cs="Times New Roman"/>
          <w:color w:val="000000"/>
          <w:sz w:val="28"/>
          <w:szCs w:val="28"/>
        </w:rPr>
        <w:t xml:space="preserve">surrounded </w:t>
      </w:r>
      <w:r w:rsidR="00783819" w:rsidRPr="00756976">
        <w:rPr>
          <w:rFonts w:asciiTheme="majorBidi" w:hAnsiTheme="majorBidi" w:cs="Times New Roman"/>
          <w:color w:val="000000"/>
          <w:sz w:val="28"/>
          <w:szCs w:val="28"/>
        </w:rPr>
        <w:t xml:space="preserve">a small central body </w:t>
      </w:r>
      <w:proofErr w:type="gramStart"/>
      <w:r w:rsidR="00783819" w:rsidRPr="00756976">
        <w:rPr>
          <w:rFonts w:asciiTheme="majorBidi" w:hAnsiTheme="majorBidi" w:cs="Times New Roman"/>
          <w:color w:val="000000"/>
          <w:sz w:val="28"/>
          <w:szCs w:val="28"/>
        </w:rPr>
        <w:t xml:space="preserve">( </w:t>
      </w:r>
      <w:proofErr w:type="spellStart"/>
      <w:r w:rsidR="00783819" w:rsidRPr="00756976">
        <w:rPr>
          <w:rFonts w:asciiTheme="majorBidi" w:hAnsiTheme="majorBidi" w:cs="Times New Roman"/>
          <w:color w:val="000000"/>
          <w:sz w:val="28"/>
          <w:szCs w:val="28"/>
        </w:rPr>
        <w:t>karyosome</w:t>
      </w:r>
      <w:proofErr w:type="spellEnd"/>
      <w:proofErr w:type="gramEnd"/>
      <w:r w:rsidR="00783819" w:rsidRPr="00756976">
        <w:rPr>
          <w:rFonts w:asciiTheme="majorBidi" w:hAnsiTheme="majorBidi" w:cs="Times New Roman"/>
          <w:color w:val="000000"/>
          <w:sz w:val="28"/>
          <w:szCs w:val="28"/>
        </w:rPr>
        <w:t>).</w:t>
      </w:r>
    </w:p>
    <w:p w:rsidR="00756976" w:rsidRDefault="00756976" w:rsidP="007838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b/>
          <w:bCs/>
          <w:color w:val="0000E6"/>
          <w:sz w:val="28"/>
          <w:szCs w:val="28"/>
        </w:rPr>
      </w:pPr>
    </w:p>
    <w:p w:rsidR="00756976" w:rsidRDefault="002C6326" w:rsidP="00756976">
      <w:pPr>
        <w:autoSpaceDE w:val="0"/>
        <w:autoSpaceDN w:val="0"/>
        <w:adjustRightInd w:val="0"/>
        <w:spacing w:after="0" w:line="240" w:lineRule="auto"/>
        <w:ind w:firstLine="450"/>
        <w:rPr>
          <w:rFonts w:asciiTheme="majorBidi" w:hAnsiTheme="majorBidi" w:cs="Times New Roman"/>
          <w:b/>
          <w:bCs/>
          <w:color w:val="0000E6"/>
          <w:sz w:val="28"/>
          <w:szCs w:val="28"/>
        </w:rPr>
      </w:pPr>
      <w:r>
        <w:rPr>
          <w:rFonts w:ascii="Arial" w:hAnsi="Arial"/>
          <w:noProof/>
          <w:color w:val="660099"/>
          <w:bdr w:val="none" w:sz="0" w:space="0" w:color="auto" w:frame="1"/>
          <w:shd w:val="clear" w:color="auto" w:fill="FFFFFF"/>
        </w:rPr>
        <w:drawing>
          <wp:inline distT="0" distB="0" distL="0" distR="0">
            <wp:extent cx="5547995" cy="2770505"/>
            <wp:effectExtent l="19050" t="0" r="0" b="0"/>
            <wp:docPr id="4" name="Picture 1" descr="Description: Description: نتيجة بحث الصور عن ‪entameba histolytica cyst‬‏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نتيجة بحث الصور عن ‪entameba histolytica cyst‬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277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976" w:rsidRDefault="00756976" w:rsidP="007838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b/>
          <w:bCs/>
          <w:color w:val="0000E6"/>
          <w:sz w:val="28"/>
          <w:szCs w:val="28"/>
        </w:rPr>
      </w:pPr>
    </w:p>
    <w:p w:rsidR="00783819" w:rsidRPr="00783819" w:rsidRDefault="00783819" w:rsidP="007838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b/>
          <w:bCs/>
          <w:color w:val="0000E6"/>
          <w:sz w:val="28"/>
          <w:szCs w:val="28"/>
        </w:rPr>
      </w:pPr>
      <w:r w:rsidRPr="00783819">
        <w:rPr>
          <w:rFonts w:asciiTheme="majorBidi" w:hAnsiTheme="majorBidi" w:cs="Times New Roman"/>
          <w:b/>
          <w:bCs/>
          <w:color w:val="0000E6"/>
          <w:sz w:val="28"/>
          <w:szCs w:val="28"/>
        </w:rPr>
        <w:lastRenderedPageBreak/>
        <w:t>Pathology and Pathogenesis of</w:t>
      </w:r>
    </w:p>
    <w:p w:rsidR="00783819" w:rsidRPr="00783819" w:rsidRDefault="00783819" w:rsidP="007838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b/>
          <w:bCs/>
          <w:color w:val="0000E6"/>
          <w:sz w:val="28"/>
          <w:szCs w:val="28"/>
        </w:rPr>
      </w:pPr>
      <w:r w:rsidRPr="00783819">
        <w:rPr>
          <w:rFonts w:asciiTheme="majorBidi" w:hAnsiTheme="majorBidi" w:cs="Times New Roman"/>
          <w:b/>
          <w:bCs/>
          <w:color w:val="0000E6"/>
          <w:sz w:val="28"/>
          <w:szCs w:val="28"/>
        </w:rPr>
        <w:t xml:space="preserve">Invasive </w:t>
      </w:r>
      <w:proofErr w:type="spellStart"/>
      <w:r w:rsidRPr="00783819">
        <w:rPr>
          <w:rFonts w:asciiTheme="majorBidi" w:hAnsiTheme="majorBidi" w:cs="Times New Roman"/>
          <w:b/>
          <w:bCs/>
          <w:color w:val="0000E6"/>
          <w:sz w:val="28"/>
          <w:szCs w:val="28"/>
        </w:rPr>
        <w:t>Amebiasis</w:t>
      </w:r>
      <w:proofErr w:type="spellEnd"/>
    </w:p>
    <w:p w:rsidR="00A918EE" w:rsidRPr="00A918EE" w:rsidRDefault="00783819" w:rsidP="00A918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i/>
          <w:iCs/>
          <w:color w:val="000000"/>
          <w:sz w:val="28"/>
          <w:szCs w:val="28"/>
        </w:rPr>
      </w:pPr>
      <w:r w:rsidRPr="00A918EE">
        <w:rPr>
          <w:rFonts w:asciiTheme="majorBidi" w:hAnsiTheme="majorBidi" w:cs="Times New Roman"/>
          <w:color w:val="000000"/>
          <w:sz w:val="28"/>
          <w:szCs w:val="28"/>
        </w:rPr>
        <w:t>It is estimated that approximately 50 million cases of invasive</w:t>
      </w:r>
      <w:r w:rsidR="00A918EE" w:rsidRPr="00A918EE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Pr="00A918EE">
        <w:rPr>
          <w:rFonts w:asciiTheme="majorBidi" w:hAnsiTheme="majorBidi" w:cs="Times New Roman"/>
          <w:color w:val="000000"/>
          <w:sz w:val="28"/>
          <w:szCs w:val="28"/>
        </w:rPr>
        <w:t xml:space="preserve">disease occur each year. </w:t>
      </w:r>
    </w:p>
    <w:p w:rsidR="00CF35B8" w:rsidRDefault="00783819" w:rsidP="00FC64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color w:val="000000"/>
          <w:sz w:val="28"/>
          <w:szCs w:val="28"/>
        </w:rPr>
      </w:pPr>
      <w:r w:rsidRPr="00CF35B8">
        <w:rPr>
          <w:rFonts w:asciiTheme="majorBidi" w:hAnsiTheme="majorBidi" w:cs="Times New Roman"/>
          <w:color w:val="000000"/>
          <w:sz w:val="28"/>
          <w:szCs w:val="28"/>
        </w:rPr>
        <w:t xml:space="preserve">Disease results when the </w:t>
      </w:r>
      <w:proofErr w:type="spellStart"/>
      <w:r w:rsidRPr="00CF35B8">
        <w:rPr>
          <w:rFonts w:asciiTheme="majorBidi" w:hAnsiTheme="majorBidi" w:cs="Times New Roman"/>
          <w:color w:val="000000"/>
          <w:sz w:val="28"/>
          <w:szCs w:val="28"/>
        </w:rPr>
        <w:t>trophozoites</w:t>
      </w:r>
      <w:proofErr w:type="spellEnd"/>
      <w:r w:rsidRPr="00CF35B8">
        <w:rPr>
          <w:rFonts w:asciiTheme="majorBidi" w:hAnsiTheme="majorBidi" w:cs="Times New Roman"/>
          <w:color w:val="000000"/>
          <w:sz w:val="28"/>
          <w:szCs w:val="28"/>
        </w:rPr>
        <w:t xml:space="preserve"> of </w:t>
      </w:r>
      <w:r w:rsidRPr="00CF35B8">
        <w:rPr>
          <w:rFonts w:asciiTheme="majorBidi" w:hAnsiTheme="majorBidi" w:cs="Times New Roman"/>
          <w:i/>
          <w:iCs/>
          <w:color w:val="000000"/>
          <w:sz w:val="28"/>
          <w:szCs w:val="28"/>
        </w:rPr>
        <w:t>E</w:t>
      </w:r>
      <w:r w:rsidR="00AC556E">
        <w:rPr>
          <w:rFonts w:asciiTheme="majorBidi" w:hAnsiTheme="majorBidi" w:cs="Times New Roman"/>
          <w:i/>
          <w:iCs/>
          <w:color w:val="000000"/>
          <w:sz w:val="28"/>
          <w:szCs w:val="28"/>
        </w:rPr>
        <w:t>.</w:t>
      </w:r>
      <w:r w:rsidRPr="00CF35B8">
        <w:rPr>
          <w:rFonts w:asciiTheme="majorBidi" w:hAnsiTheme="majorBidi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F35B8">
        <w:rPr>
          <w:rFonts w:asciiTheme="majorBidi" w:hAnsiTheme="majorBidi" w:cs="Times New Roman"/>
          <w:i/>
          <w:iCs/>
          <w:color w:val="000000"/>
          <w:sz w:val="28"/>
          <w:szCs w:val="28"/>
        </w:rPr>
        <w:t>histolytica</w:t>
      </w:r>
      <w:proofErr w:type="spellEnd"/>
      <w:r w:rsidR="00CF35B8" w:rsidRPr="00CF35B8">
        <w:rPr>
          <w:rFonts w:asciiTheme="majorBidi" w:hAnsiTheme="majorBidi" w:cs="Times New Roman"/>
          <w:i/>
          <w:iCs/>
          <w:color w:val="000000"/>
          <w:sz w:val="28"/>
          <w:szCs w:val="28"/>
        </w:rPr>
        <w:t xml:space="preserve"> </w:t>
      </w:r>
      <w:r w:rsidRPr="00CF35B8">
        <w:rPr>
          <w:rFonts w:asciiTheme="majorBidi" w:hAnsiTheme="majorBidi" w:cs="Times New Roman"/>
          <w:color w:val="000000"/>
          <w:sz w:val="28"/>
          <w:szCs w:val="28"/>
        </w:rPr>
        <w:t>invade the intestinal epithelium and form discrete ulcers with</w:t>
      </w:r>
      <w:r w:rsidR="00CF35B8" w:rsidRPr="00CF35B8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Pr="00CF35B8">
        <w:rPr>
          <w:rFonts w:asciiTheme="majorBidi" w:hAnsiTheme="majorBidi" w:cs="Times New Roman"/>
          <w:color w:val="000000"/>
          <w:sz w:val="28"/>
          <w:szCs w:val="28"/>
        </w:rPr>
        <w:t>a pinhead-sized center and raised edges, from which mucus,</w:t>
      </w:r>
      <w:r w:rsidR="00CF35B8" w:rsidRPr="00CF35B8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Pr="00CF35B8">
        <w:rPr>
          <w:rFonts w:asciiTheme="majorBidi" w:hAnsiTheme="majorBidi" w:cs="Times New Roman"/>
          <w:color w:val="000000"/>
          <w:sz w:val="28"/>
          <w:szCs w:val="28"/>
        </w:rPr>
        <w:t xml:space="preserve">necrotic cells, and amebae pass. </w:t>
      </w:r>
    </w:p>
    <w:p w:rsidR="008838C6" w:rsidRDefault="00783819" w:rsidP="00AC55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color w:val="000000"/>
          <w:sz w:val="28"/>
          <w:szCs w:val="28"/>
        </w:rPr>
      </w:pPr>
      <w:r w:rsidRPr="008838C6">
        <w:rPr>
          <w:rFonts w:asciiTheme="majorBidi" w:hAnsiTheme="majorBidi" w:cs="Times New Roman"/>
          <w:color w:val="000000"/>
          <w:sz w:val="28"/>
          <w:szCs w:val="28"/>
        </w:rPr>
        <w:t xml:space="preserve">The </w:t>
      </w:r>
      <w:proofErr w:type="spellStart"/>
      <w:r w:rsidRPr="008838C6">
        <w:rPr>
          <w:rFonts w:asciiTheme="majorBidi" w:hAnsiTheme="majorBidi" w:cs="Times New Roman"/>
          <w:color w:val="000000"/>
          <w:sz w:val="28"/>
          <w:szCs w:val="28"/>
        </w:rPr>
        <w:t>trophozoites</w:t>
      </w:r>
      <w:proofErr w:type="spellEnd"/>
      <w:r w:rsidRPr="008838C6">
        <w:rPr>
          <w:rFonts w:asciiTheme="majorBidi" w:hAnsiTheme="majorBidi" w:cs="Times New Roman"/>
          <w:color w:val="000000"/>
          <w:sz w:val="28"/>
          <w:szCs w:val="28"/>
        </w:rPr>
        <w:t xml:space="preserve"> multiply</w:t>
      </w:r>
      <w:r w:rsidR="00CF35B8" w:rsidRPr="008838C6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Pr="008838C6">
        <w:rPr>
          <w:rFonts w:asciiTheme="majorBidi" w:hAnsiTheme="majorBidi" w:cs="Times New Roman"/>
          <w:color w:val="000000"/>
          <w:sz w:val="28"/>
          <w:szCs w:val="28"/>
        </w:rPr>
        <w:t xml:space="preserve">and accumulate above the </w:t>
      </w:r>
      <w:proofErr w:type="spellStart"/>
      <w:r w:rsidRPr="008838C6">
        <w:rPr>
          <w:rFonts w:asciiTheme="majorBidi" w:hAnsiTheme="majorBidi" w:cs="Times New Roman"/>
          <w:color w:val="000000"/>
          <w:sz w:val="28"/>
          <w:szCs w:val="28"/>
        </w:rPr>
        <w:t>muscularis</w:t>
      </w:r>
      <w:proofErr w:type="spellEnd"/>
      <w:r w:rsidRPr="008838C6">
        <w:rPr>
          <w:rFonts w:asciiTheme="majorBidi" w:hAnsiTheme="majorBidi" w:cs="Times New Roman"/>
          <w:color w:val="000000"/>
          <w:sz w:val="28"/>
          <w:szCs w:val="28"/>
        </w:rPr>
        <w:t xml:space="preserve"> mucosae</w:t>
      </w:r>
      <w:r w:rsidR="00AC556E">
        <w:rPr>
          <w:rFonts w:asciiTheme="majorBidi" w:hAnsiTheme="majorBidi" w:cs="Times New Roman"/>
          <w:color w:val="000000"/>
          <w:sz w:val="28"/>
          <w:szCs w:val="28"/>
        </w:rPr>
        <w:t>.</w:t>
      </w:r>
      <w:r w:rsidRPr="008838C6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</w:p>
    <w:p w:rsidR="00A918EE" w:rsidRDefault="00783819" w:rsidP="00AC55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sz w:val="28"/>
          <w:szCs w:val="28"/>
        </w:rPr>
      </w:pPr>
      <w:r w:rsidRPr="008838C6">
        <w:rPr>
          <w:rFonts w:asciiTheme="majorBidi" w:hAnsiTheme="majorBidi" w:cs="Times New Roman"/>
          <w:color w:val="000000"/>
          <w:sz w:val="28"/>
          <w:szCs w:val="28"/>
        </w:rPr>
        <w:t xml:space="preserve"> Rapid lateral spread of the multiplying amebae</w:t>
      </w:r>
      <w:r w:rsidR="008838C6" w:rsidRPr="008838C6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Pr="008838C6">
        <w:rPr>
          <w:rFonts w:asciiTheme="majorBidi" w:hAnsiTheme="majorBidi" w:cs="Times New Roman"/>
          <w:color w:val="000000"/>
          <w:sz w:val="28"/>
          <w:szCs w:val="28"/>
        </w:rPr>
        <w:t>follows, producing the characteristic</w:t>
      </w:r>
      <w:r w:rsidR="008838C6" w:rsidRPr="008838C6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Pr="008838C6">
        <w:rPr>
          <w:rFonts w:asciiTheme="majorBidi" w:hAnsiTheme="majorBidi" w:cs="Times New Roman"/>
          <w:color w:val="000000"/>
          <w:sz w:val="28"/>
          <w:szCs w:val="28"/>
        </w:rPr>
        <w:t xml:space="preserve">“flask-shaped” ulcer of primary </w:t>
      </w:r>
      <w:proofErr w:type="spellStart"/>
      <w:r w:rsidRPr="008838C6">
        <w:rPr>
          <w:rFonts w:asciiTheme="majorBidi" w:hAnsiTheme="majorBidi" w:cs="Times New Roman"/>
          <w:color w:val="000000"/>
          <w:sz w:val="28"/>
          <w:szCs w:val="28"/>
        </w:rPr>
        <w:t>amebiasis</w:t>
      </w:r>
      <w:proofErr w:type="spellEnd"/>
      <w:r w:rsidRPr="008838C6">
        <w:rPr>
          <w:rFonts w:asciiTheme="majorBidi" w:hAnsiTheme="majorBidi" w:cs="Times New Roman"/>
          <w:color w:val="000000"/>
          <w:sz w:val="28"/>
          <w:szCs w:val="28"/>
        </w:rPr>
        <w:t xml:space="preserve">: a small </w:t>
      </w:r>
      <w:r w:rsidRPr="008838C6">
        <w:rPr>
          <w:rFonts w:asciiTheme="majorBidi" w:hAnsiTheme="majorBidi" w:cs="Times New Roman"/>
          <w:sz w:val="28"/>
          <w:szCs w:val="28"/>
        </w:rPr>
        <w:t>point of entry, leading via a narrow neck through the mucosa</w:t>
      </w:r>
      <w:r w:rsidR="00A918EE" w:rsidRPr="008838C6">
        <w:rPr>
          <w:rFonts w:asciiTheme="majorBidi" w:hAnsiTheme="majorBidi" w:cs="Times New Roman"/>
          <w:sz w:val="28"/>
          <w:szCs w:val="28"/>
        </w:rPr>
        <w:t xml:space="preserve"> </w:t>
      </w:r>
      <w:r w:rsidRPr="008838C6">
        <w:rPr>
          <w:rFonts w:asciiTheme="majorBidi" w:hAnsiTheme="majorBidi" w:cs="Times New Roman"/>
          <w:sz w:val="28"/>
          <w:szCs w:val="28"/>
        </w:rPr>
        <w:t xml:space="preserve">into an expanded necrotic area in the submucosa. </w:t>
      </w:r>
    </w:p>
    <w:p w:rsidR="00AC556E" w:rsidRDefault="00134200" w:rsidP="0013420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 xml:space="preserve">  </w:t>
      </w:r>
    </w:p>
    <w:p w:rsidR="00AC556E" w:rsidRDefault="002C6326" w:rsidP="003151E3">
      <w:pPr>
        <w:autoSpaceDE w:val="0"/>
        <w:autoSpaceDN w:val="0"/>
        <w:adjustRightInd w:val="0"/>
        <w:spacing w:after="0" w:line="240" w:lineRule="auto"/>
        <w:ind w:left="270" w:firstLine="180"/>
        <w:jc w:val="center"/>
        <w:rPr>
          <w:rFonts w:asciiTheme="majorBidi" w:hAnsiTheme="majorBidi" w:cs="Times New Roman"/>
          <w:sz w:val="28"/>
          <w:szCs w:val="28"/>
        </w:rPr>
      </w:pPr>
      <w:r>
        <w:rPr>
          <w:rFonts w:ascii="Arial" w:hAnsi="Arial"/>
          <w:noProof/>
          <w:color w:val="660099"/>
          <w:bdr w:val="none" w:sz="0" w:space="0" w:color="auto" w:frame="1"/>
          <w:shd w:val="clear" w:color="auto" w:fill="FFFFFF"/>
        </w:rPr>
        <w:drawing>
          <wp:inline distT="0" distB="0" distL="0" distR="0">
            <wp:extent cx="5588635" cy="3514090"/>
            <wp:effectExtent l="57150" t="38100" r="31115" b="10160"/>
            <wp:docPr id="9" name="Picture 8" descr="Description: Description: صورة ذات صلة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صورة ذات صلة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351409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C556E" w:rsidRDefault="00AC556E" w:rsidP="00AC556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sz w:val="28"/>
          <w:szCs w:val="28"/>
        </w:rPr>
      </w:pPr>
    </w:p>
    <w:p w:rsidR="00AC556E" w:rsidRDefault="00AC556E" w:rsidP="00AC556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sz w:val="28"/>
          <w:szCs w:val="28"/>
        </w:rPr>
      </w:pPr>
    </w:p>
    <w:p w:rsidR="00A600EA" w:rsidRDefault="00134200" w:rsidP="00FC64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sz w:val="28"/>
          <w:szCs w:val="28"/>
        </w:rPr>
      </w:pPr>
      <w:r w:rsidRPr="00A600EA">
        <w:rPr>
          <w:rFonts w:asciiTheme="majorBidi" w:hAnsiTheme="majorBidi" w:cs="Times New Roman"/>
          <w:sz w:val="28"/>
          <w:szCs w:val="28"/>
        </w:rPr>
        <w:t xml:space="preserve">Subsequent spread may </w:t>
      </w:r>
      <w:r w:rsidR="00A600EA">
        <w:rPr>
          <w:rFonts w:asciiTheme="majorBidi" w:hAnsiTheme="majorBidi" w:cs="Times New Roman"/>
          <w:sz w:val="28"/>
          <w:szCs w:val="28"/>
        </w:rPr>
        <w:t>occur</w:t>
      </w:r>
      <w:r w:rsidRPr="00A600EA">
        <w:rPr>
          <w:rFonts w:asciiTheme="majorBidi" w:hAnsiTheme="majorBidi" w:cs="Times New Roman"/>
          <w:sz w:val="28"/>
          <w:szCs w:val="28"/>
        </w:rPr>
        <w:t>,</w:t>
      </w:r>
      <w:r w:rsidR="00A600EA" w:rsidRPr="00A600EA">
        <w:rPr>
          <w:rFonts w:asciiTheme="majorBidi" w:hAnsiTheme="majorBidi" w:cs="Times New Roman"/>
          <w:sz w:val="28"/>
          <w:szCs w:val="28"/>
        </w:rPr>
        <w:t xml:space="preserve"> </w:t>
      </w:r>
      <w:r w:rsidRPr="00A600EA">
        <w:rPr>
          <w:rFonts w:asciiTheme="majorBidi" w:hAnsiTheme="majorBidi" w:cs="Times New Roman"/>
          <w:sz w:val="28"/>
          <w:szCs w:val="28"/>
        </w:rPr>
        <w:t xml:space="preserve">undermining large areas of the mucosal surface. </w:t>
      </w:r>
    </w:p>
    <w:p w:rsidR="00A600EA" w:rsidRPr="00A600EA" w:rsidRDefault="00134200" w:rsidP="00A600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sz w:val="28"/>
          <w:szCs w:val="28"/>
        </w:rPr>
      </w:pPr>
      <w:proofErr w:type="spellStart"/>
      <w:r w:rsidRPr="00A600EA">
        <w:rPr>
          <w:rFonts w:asciiTheme="majorBidi" w:hAnsiTheme="majorBidi" w:cs="Times New Roman"/>
          <w:sz w:val="28"/>
          <w:szCs w:val="28"/>
        </w:rPr>
        <w:t>Trophozoites</w:t>
      </w:r>
      <w:proofErr w:type="spellEnd"/>
      <w:r w:rsidR="00A600EA" w:rsidRPr="00A600EA">
        <w:rPr>
          <w:rFonts w:asciiTheme="majorBidi" w:hAnsiTheme="majorBidi" w:cs="Times New Roman"/>
          <w:sz w:val="28"/>
          <w:szCs w:val="28"/>
        </w:rPr>
        <w:t xml:space="preserve"> </w:t>
      </w:r>
      <w:r w:rsidRPr="00A600EA">
        <w:rPr>
          <w:rFonts w:asciiTheme="majorBidi" w:hAnsiTheme="majorBidi" w:cs="Times New Roman"/>
          <w:sz w:val="28"/>
          <w:szCs w:val="28"/>
        </w:rPr>
        <w:t>may penetrate the muscle layers and occasionally the serosa,</w:t>
      </w:r>
      <w:r w:rsidR="008E394D">
        <w:rPr>
          <w:rFonts w:asciiTheme="majorBidi" w:hAnsiTheme="majorBidi" w:cs="Times New Roman"/>
          <w:sz w:val="28"/>
          <w:szCs w:val="28"/>
        </w:rPr>
        <w:t xml:space="preserve"> </w:t>
      </w:r>
      <w:r w:rsidR="00E33472">
        <w:rPr>
          <w:rFonts w:asciiTheme="majorBidi" w:hAnsiTheme="majorBidi" w:cs="Times New Roman"/>
          <w:sz w:val="28"/>
          <w:szCs w:val="28"/>
        </w:rPr>
        <w:t xml:space="preserve">   </w:t>
      </w:r>
      <w:r w:rsidRPr="00A600EA">
        <w:rPr>
          <w:rFonts w:asciiTheme="majorBidi" w:hAnsiTheme="majorBidi" w:cs="Times New Roman"/>
          <w:sz w:val="28"/>
          <w:szCs w:val="28"/>
        </w:rPr>
        <w:t xml:space="preserve">leading to perforation into the peritoneal cavity. </w:t>
      </w:r>
    </w:p>
    <w:p w:rsidR="00A600EA" w:rsidRDefault="00134200" w:rsidP="004E5D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sz w:val="28"/>
          <w:szCs w:val="28"/>
        </w:rPr>
      </w:pPr>
      <w:r w:rsidRPr="00A600EA">
        <w:rPr>
          <w:rFonts w:asciiTheme="majorBidi" w:hAnsiTheme="majorBidi" w:cs="Times New Roman"/>
          <w:sz w:val="28"/>
          <w:szCs w:val="28"/>
        </w:rPr>
        <w:t>Subsequent</w:t>
      </w:r>
      <w:r w:rsidR="00A600EA" w:rsidRPr="00A600EA">
        <w:rPr>
          <w:rFonts w:asciiTheme="majorBidi" w:hAnsiTheme="majorBidi" w:cs="Times New Roman"/>
          <w:sz w:val="28"/>
          <w:szCs w:val="28"/>
        </w:rPr>
        <w:t xml:space="preserve"> </w:t>
      </w:r>
      <w:r w:rsidRPr="00A600EA">
        <w:rPr>
          <w:rFonts w:asciiTheme="majorBidi" w:hAnsiTheme="majorBidi" w:cs="Times New Roman"/>
          <w:sz w:val="28"/>
          <w:szCs w:val="28"/>
        </w:rPr>
        <w:t>enlargement of the necrotic area produces gross changes in</w:t>
      </w:r>
      <w:r w:rsidR="00A600EA" w:rsidRPr="00A600EA">
        <w:rPr>
          <w:rFonts w:asciiTheme="majorBidi" w:hAnsiTheme="majorBidi" w:cs="Times New Roman"/>
          <w:sz w:val="28"/>
          <w:szCs w:val="28"/>
        </w:rPr>
        <w:t xml:space="preserve"> </w:t>
      </w:r>
      <w:r w:rsidRPr="00A600EA">
        <w:rPr>
          <w:rFonts w:asciiTheme="majorBidi" w:hAnsiTheme="majorBidi" w:cs="Times New Roman"/>
          <w:sz w:val="28"/>
          <w:szCs w:val="28"/>
        </w:rPr>
        <w:t>the ulcer, which may develop shaggy over</w:t>
      </w:r>
      <w:r w:rsidR="007343C1">
        <w:rPr>
          <w:rFonts w:asciiTheme="majorBidi" w:hAnsiTheme="majorBidi" w:cs="Times New Roman"/>
          <w:sz w:val="28"/>
          <w:szCs w:val="28"/>
        </w:rPr>
        <w:t xml:space="preserve"> </w:t>
      </w:r>
      <w:r w:rsidRPr="00A600EA">
        <w:rPr>
          <w:rFonts w:asciiTheme="majorBidi" w:hAnsiTheme="majorBidi" w:cs="Times New Roman"/>
          <w:sz w:val="28"/>
          <w:szCs w:val="28"/>
        </w:rPr>
        <w:t>hanging edges, secondary</w:t>
      </w:r>
      <w:r w:rsidR="00A600EA" w:rsidRPr="00A600EA">
        <w:rPr>
          <w:rFonts w:asciiTheme="majorBidi" w:hAnsiTheme="majorBidi" w:cs="Times New Roman"/>
          <w:sz w:val="28"/>
          <w:szCs w:val="28"/>
        </w:rPr>
        <w:t xml:space="preserve"> </w:t>
      </w:r>
      <w:r w:rsidRPr="00A600EA">
        <w:rPr>
          <w:rFonts w:asciiTheme="majorBidi" w:hAnsiTheme="majorBidi" w:cs="Times New Roman"/>
          <w:sz w:val="28"/>
          <w:szCs w:val="28"/>
        </w:rPr>
        <w:t>bacterial invasion, and accumulation of neutrophilic</w:t>
      </w:r>
      <w:r w:rsidR="00A600EA" w:rsidRPr="00A600EA">
        <w:rPr>
          <w:rFonts w:asciiTheme="majorBidi" w:hAnsiTheme="majorBidi" w:cs="Times New Roman"/>
          <w:sz w:val="28"/>
          <w:szCs w:val="28"/>
        </w:rPr>
        <w:t xml:space="preserve"> </w:t>
      </w:r>
      <w:r w:rsidRPr="00A600EA">
        <w:rPr>
          <w:rFonts w:asciiTheme="majorBidi" w:hAnsiTheme="majorBidi" w:cs="Times New Roman"/>
          <w:sz w:val="28"/>
          <w:szCs w:val="28"/>
        </w:rPr>
        <w:t xml:space="preserve">leukocytes. </w:t>
      </w:r>
    </w:p>
    <w:p w:rsidR="00A600EA" w:rsidRDefault="00134200" w:rsidP="004E5D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sz w:val="28"/>
          <w:szCs w:val="28"/>
        </w:rPr>
      </w:pPr>
      <w:r w:rsidRPr="007343C1">
        <w:rPr>
          <w:rFonts w:asciiTheme="majorBidi" w:hAnsiTheme="majorBidi" w:cs="Times New Roman"/>
          <w:b/>
          <w:bCs/>
          <w:sz w:val="28"/>
          <w:szCs w:val="28"/>
        </w:rPr>
        <w:lastRenderedPageBreak/>
        <w:t>Secondary intestinal lesions</w:t>
      </w:r>
      <w:r w:rsidRPr="00A600EA">
        <w:rPr>
          <w:rFonts w:asciiTheme="majorBidi" w:hAnsiTheme="majorBidi" w:cs="Times New Roman"/>
          <w:sz w:val="28"/>
          <w:szCs w:val="28"/>
        </w:rPr>
        <w:t xml:space="preserve"> may develop as extensions</w:t>
      </w:r>
      <w:r w:rsidR="00A600EA" w:rsidRPr="00A600EA">
        <w:rPr>
          <w:rFonts w:asciiTheme="majorBidi" w:hAnsiTheme="majorBidi" w:cs="Times New Roman"/>
          <w:sz w:val="28"/>
          <w:szCs w:val="28"/>
        </w:rPr>
        <w:t xml:space="preserve"> </w:t>
      </w:r>
      <w:r w:rsidRPr="00A600EA">
        <w:rPr>
          <w:rFonts w:asciiTheme="majorBidi" w:hAnsiTheme="majorBidi" w:cs="Times New Roman"/>
          <w:sz w:val="28"/>
          <w:szCs w:val="28"/>
        </w:rPr>
        <w:t>from the primary lesion (usually in the cecum, appendix,</w:t>
      </w:r>
      <w:r w:rsidR="00A600EA" w:rsidRPr="00A600EA">
        <w:rPr>
          <w:rFonts w:asciiTheme="majorBidi" w:hAnsiTheme="majorBidi" w:cs="Times New Roman"/>
          <w:sz w:val="28"/>
          <w:szCs w:val="28"/>
        </w:rPr>
        <w:t xml:space="preserve"> </w:t>
      </w:r>
      <w:r w:rsidRPr="00A600EA">
        <w:rPr>
          <w:rFonts w:asciiTheme="majorBidi" w:hAnsiTheme="majorBidi" w:cs="Times New Roman"/>
          <w:sz w:val="28"/>
          <w:szCs w:val="28"/>
        </w:rPr>
        <w:t>or nearby portion of the ascending colon).</w:t>
      </w:r>
    </w:p>
    <w:p w:rsidR="00A600EA" w:rsidRDefault="00134200" w:rsidP="001342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A600EA">
        <w:rPr>
          <w:rFonts w:asciiTheme="majorBidi" w:hAnsiTheme="majorBidi" w:cs="Times New Roman"/>
          <w:sz w:val="28"/>
          <w:szCs w:val="28"/>
        </w:rPr>
        <w:t>The sigmoid colon and rectum are favored</w:t>
      </w:r>
      <w:r w:rsidR="00A600EA" w:rsidRPr="00A600EA">
        <w:rPr>
          <w:rFonts w:asciiTheme="majorBidi" w:hAnsiTheme="majorBidi" w:cs="Times New Roman"/>
          <w:sz w:val="28"/>
          <w:szCs w:val="28"/>
        </w:rPr>
        <w:t xml:space="preserve"> </w:t>
      </w:r>
      <w:r w:rsidRPr="00A600EA">
        <w:rPr>
          <w:rFonts w:asciiTheme="majorBidi" w:hAnsiTheme="majorBidi" w:cs="Times New Roman"/>
          <w:sz w:val="28"/>
          <w:szCs w:val="28"/>
        </w:rPr>
        <w:t>sites for later lesions.</w:t>
      </w:r>
    </w:p>
    <w:p w:rsidR="00134200" w:rsidRDefault="00134200" w:rsidP="00A600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sz w:val="28"/>
          <w:szCs w:val="28"/>
        </w:rPr>
      </w:pPr>
      <w:r w:rsidRPr="00A600EA">
        <w:rPr>
          <w:rFonts w:asciiTheme="majorBidi" w:hAnsiTheme="majorBidi" w:cs="Times New Roman"/>
          <w:sz w:val="28"/>
          <w:szCs w:val="28"/>
        </w:rPr>
        <w:t xml:space="preserve">An amebic inflammatory or </w:t>
      </w:r>
      <w:r w:rsidRPr="007343C1">
        <w:rPr>
          <w:rFonts w:asciiTheme="majorBidi" w:hAnsiTheme="majorBidi" w:cs="Times New Roman"/>
          <w:b/>
          <w:bCs/>
          <w:sz w:val="28"/>
          <w:szCs w:val="28"/>
        </w:rPr>
        <w:t>granulomatous</w:t>
      </w:r>
      <w:r w:rsidR="00A600EA" w:rsidRPr="007343C1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Pr="007343C1">
        <w:rPr>
          <w:rFonts w:asciiTheme="majorBidi" w:hAnsiTheme="majorBidi" w:cs="Times New Roman"/>
          <w:b/>
          <w:bCs/>
          <w:sz w:val="28"/>
          <w:szCs w:val="28"/>
        </w:rPr>
        <w:t>tumor</w:t>
      </w:r>
      <w:r w:rsidR="007343C1" w:rsidRPr="007343C1">
        <w:rPr>
          <w:rFonts w:asciiTheme="majorBidi" w:hAnsiTheme="majorBidi" w:cs="Times New Roman"/>
          <w:b/>
          <w:bCs/>
          <w:sz w:val="28"/>
          <w:szCs w:val="28"/>
        </w:rPr>
        <w:t>-</w:t>
      </w:r>
      <w:r w:rsidRPr="007343C1">
        <w:rPr>
          <w:rFonts w:asciiTheme="majorBidi" w:hAnsiTheme="majorBidi" w:cs="Times New Roman"/>
          <w:b/>
          <w:bCs/>
          <w:sz w:val="28"/>
          <w:szCs w:val="28"/>
        </w:rPr>
        <w:t>like mass (</w:t>
      </w:r>
      <w:proofErr w:type="spellStart"/>
      <w:r w:rsidRPr="007343C1">
        <w:rPr>
          <w:rFonts w:asciiTheme="majorBidi" w:hAnsiTheme="majorBidi" w:cs="Times New Roman"/>
          <w:b/>
          <w:bCs/>
          <w:sz w:val="28"/>
          <w:szCs w:val="28"/>
        </w:rPr>
        <w:t>ameboma</w:t>
      </w:r>
      <w:proofErr w:type="spellEnd"/>
      <w:r w:rsidRPr="007343C1">
        <w:rPr>
          <w:rFonts w:asciiTheme="majorBidi" w:hAnsiTheme="majorBidi" w:cs="Times New Roman"/>
          <w:b/>
          <w:bCs/>
          <w:sz w:val="28"/>
          <w:szCs w:val="28"/>
        </w:rPr>
        <w:t>)</w:t>
      </w:r>
      <w:r w:rsidRPr="00A600EA">
        <w:rPr>
          <w:rFonts w:asciiTheme="majorBidi" w:hAnsiTheme="majorBidi" w:cs="Times New Roman"/>
          <w:sz w:val="28"/>
          <w:szCs w:val="28"/>
        </w:rPr>
        <w:t xml:space="preserve"> may form on the intestinal</w:t>
      </w:r>
      <w:r w:rsidR="00A600EA" w:rsidRPr="00A600EA">
        <w:rPr>
          <w:rFonts w:asciiTheme="majorBidi" w:hAnsiTheme="majorBidi" w:cs="Times New Roman"/>
          <w:sz w:val="28"/>
          <w:szCs w:val="28"/>
        </w:rPr>
        <w:t xml:space="preserve"> </w:t>
      </w:r>
      <w:r w:rsidRPr="00A600EA">
        <w:rPr>
          <w:rFonts w:asciiTheme="majorBidi" w:hAnsiTheme="majorBidi" w:cs="Times New Roman"/>
          <w:sz w:val="28"/>
          <w:szCs w:val="28"/>
        </w:rPr>
        <w:t>wall, sometimes growing sufficiently large to block the lumen.</w:t>
      </w:r>
    </w:p>
    <w:p w:rsidR="006001CD" w:rsidRPr="006001CD" w:rsidRDefault="006001CD" w:rsidP="006001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sz w:val="28"/>
          <w:szCs w:val="28"/>
        </w:rPr>
      </w:pPr>
    </w:p>
    <w:p w:rsidR="006001CD" w:rsidRPr="006001CD" w:rsidRDefault="006001CD" w:rsidP="006001C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95827" cy="4072724"/>
            <wp:effectExtent l="57150" t="38100" r="38073" b="23026"/>
            <wp:docPr id="27" name="Picture 27" descr="ÙØªÙØ¬Ø© Ø¨Ø­Ø« Ø§ÙØµÙØ± Ø¹Ù âªlife cycle entamoeba histolytica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ÙØªÙØ¬Ø© Ø¨Ø­Ø« Ø§ÙØµÙØ± Ø¹Ù âªlife cycle entamoeba histolyticaâ¬â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948" cy="40737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56E" w:rsidRDefault="00AC556E" w:rsidP="00AC556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sz w:val="28"/>
          <w:szCs w:val="28"/>
        </w:rPr>
      </w:pPr>
    </w:p>
    <w:p w:rsidR="00A600EA" w:rsidRDefault="00A600EA" w:rsidP="00AC556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sz w:val="28"/>
          <w:szCs w:val="28"/>
        </w:rPr>
      </w:pPr>
    </w:p>
    <w:p w:rsidR="00783819" w:rsidRPr="00783819" w:rsidRDefault="00783819" w:rsidP="00A600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sz w:val="28"/>
          <w:szCs w:val="28"/>
        </w:rPr>
      </w:pPr>
      <w:r w:rsidRPr="00A600EA">
        <w:rPr>
          <w:rFonts w:asciiTheme="majorBidi" w:hAnsiTheme="majorBidi" w:cs="Times New Roman"/>
          <w:b/>
          <w:bCs/>
          <w:color w:val="FF0000"/>
          <w:sz w:val="28"/>
          <w:szCs w:val="28"/>
        </w:rPr>
        <w:t>Factors that determine invasion of amebae include</w:t>
      </w:r>
      <w:r w:rsidR="00A600EA" w:rsidRPr="00A600EA">
        <w:rPr>
          <w:rFonts w:asciiTheme="majorBidi" w:hAnsiTheme="majorBidi" w:cs="Times New Roman"/>
          <w:b/>
          <w:bCs/>
          <w:color w:val="FF0000"/>
          <w:sz w:val="28"/>
          <w:szCs w:val="28"/>
        </w:rPr>
        <w:t xml:space="preserve"> </w:t>
      </w:r>
      <w:r w:rsidRPr="00A600EA">
        <w:rPr>
          <w:rFonts w:asciiTheme="majorBidi" w:hAnsiTheme="majorBidi" w:cs="Times New Roman"/>
          <w:b/>
          <w:bCs/>
          <w:color w:val="FF0000"/>
          <w:sz w:val="28"/>
          <w:szCs w:val="28"/>
        </w:rPr>
        <w:t>the</w:t>
      </w:r>
      <w:r w:rsidR="00A600EA" w:rsidRPr="00A600EA">
        <w:rPr>
          <w:rFonts w:asciiTheme="majorBidi" w:hAnsiTheme="majorBidi" w:cs="Times New Roman"/>
          <w:b/>
          <w:bCs/>
          <w:color w:val="FF0000"/>
          <w:sz w:val="28"/>
          <w:szCs w:val="28"/>
        </w:rPr>
        <w:t xml:space="preserve"> </w:t>
      </w:r>
      <w:r w:rsidRPr="00A600EA">
        <w:rPr>
          <w:rFonts w:asciiTheme="majorBidi" w:hAnsiTheme="majorBidi" w:cs="Times New Roman"/>
          <w:b/>
          <w:bCs/>
          <w:color w:val="FF0000"/>
          <w:sz w:val="28"/>
          <w:szCs w:val="28"/>
        </w:rPr>
        <w:t>following</w:t>
      </w:r>
      <w:r w:rsidRPr="00783819">
        <w:rPr>
          <w:rFonts w:asciiTheme="majorBidi" w:hAnsiTheme="majorBidi" w:cs="Times New Roman"/>
          <w:sz w:val="28"/>
          <w:szCs w:val="28"/>
        </w:rPr>
        <w:t>:</w:t>
      </w:r>
    </w:p>
    <w:p w:rsidR="00A600EA" w:rsidRPr="00663293" w:rsidRDefault="00783819" w:rsidP="00A600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b/>
          <w:bCs/>
          <w:sz w:val="28"/>
          <w:szCs w:val="28"/>
        </w:rPr>
      </w:pPr>
      <w:r w:rsidRPr="00663293">
        <w:rPr>
          <w:rFonts w:asciiTheme="majorBidi" w:hAnsiTheme="majorBidi" w:cs="Times New Roman"/>
          <w:b/>
          <w:bCs/>
          <w:sz w:val="28"/>
          <w:szCs w:val="28"/>
        </w:rPr>
        <w:t>the number of amebae ingested</w:t>
      </w:r>
    </w:p>
    <w:p w:rsidR="00A600EA" w:rsidRPr="00663293" w:rsidRDefault="00783819" w:rsidP="0078381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b/>
          <w:bCs/>
          <w:sz w:val="28"/>
          <w:szCs w:val="28"/>
        </w:rPr>
      </w:pPr>
      <w:r w:rsidRPr="00663293">
        <w:rPr>
          <w:rFonts w:asciiTheme="majorBidi" w:hAnsiTheme="majorBidi" w:cs="Times New Roman"/>
          <w:b/>
          <w:bCs/>
          <w:sz w:val="28"/>
          <w:szCs w:val="28"/>
        </w:rPr>
        <w:t>the pathogenic</w:t>
      </w:r>
      <w:r w:rsidR="00A600EA" w:rsidRPr="00663293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Pr="00663293">
        <w:rPr>
          <w:rFonts w:asciiTheme="majorBidi" w:hAnsiTheme="majorBidi" w:cs="Times New Roman"/>
          <w:b/>
          <w:bCs/>
          <w:sz w:val="28"/>
          <w:szCs w:val="28"/>
        </w:rPr>
        <w:t>capacity of the parasite strain</w:t>
      </w:r>
    </w:p>
    <w:p w:rsidR="00663293" w:rsidRPr="00663293" w:rsidRDefault="00783819" w:rsidP="004E5DC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b/>
          <w:bCs/>
          <w:sz w:val="28"/>
          <w:szCs w:val="28"/>
        </w:rPr>
      </w:pPr>
      <w:proofErr w:type="gramStart"/>
      <w:r w:rsidRPr="00663293">
        <w:rPr>
          <w:rFonts w:asciiTheme="majorBidi" w:hAnsiTheme="majorBidi" w:cs="Times New Roman"/>
          <w:b/>
          <w:bCs/>
          <w:sz w:val="28"/>
          <w:szCs w:val="28"/>
        </w:rPr>
        <w:t>host</w:t>
      </w:r>
      <w:proofErr w:type="gramEnd"/>
      <w:r w:rsidRPr="00663293">
        <w:rPr>
          <w:rFonts w:asciiTheme="majorBidi" w:hAnsiTheme="majorBidi" w:cs="Times New Roman"/>
          <w:b/>
          <w:bCs/>
          <w:sz w:val="28"/>
          <w:szCs w:val="28"/>
        </w:rPr>
        <w:t xml:space="preserve"> factors such as gut motility</w:t>
      </w:r>
      <w:r w:rsidR="00A600EA" w:rsidRPr="00663293">
        <w:rPr>
          <w:rFonts w:asciiTheme="majorBidi" w:hAnsiTheme="majorBidi" w:cs="Times New Roman"/>
          <w:b/>
          <w:bCs/>
          <w:sz w:val="28"/>
          <w:szCs w:val="28"/>
        </w:rPr>
        <w:t xml:space="preserve">, </w:t>
      </w:r>
      <w:r w:rsidRPr="00663293">
        <w:rPr>
          <w:rFonts w:asciiTheme="majorBidi" w:hAnsiTheme="majorBidi" w:cs="Times New Roman"/>
          <w:b/>
          <w:bCs/>
          <w:sz w:val="28"/>
          <w:szCs w:val="28"/>
        </w:rPr>
        <w:t>immune competence, and the presence of suitable enteric</w:t>
      </w:r>
      <w:r w:rsidR="00663293" w:rsidRPr="00663293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Pr="00663293">
        <w:rPr>
          <w:rFonts w:asciiTheme="majorBidi" w:hAnsiTheme="majorBidi" w:cs="Times New Roman"/>
          <w:b/>
          <w:bCs/>
          <w:sz w:val="28"/>
          <w:szCs w:val="28"/>
        </w:rPr>
        <w:t xml:space="preserve">bacteria that enhance amebic growth. </w:t>
      </w:r>
    </w:p>
    <w:p w:rsidR="00663293" w:rsidRDefault="00663293" w:rsidP="006632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sz w:val="28"/>
          <w:szCs w:val="28"/>
        </w:rPr>
      </w:pPr>
    </w:p>
    <w:p w:rsidR="00783819" w:rsidRPr="00783819" w:rsidRDefault="00783819" w:rsidP="0066329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sz w:val="28"/>
          <w:szCs w:val="28"/>
        </w:rPr>
      </w:pPr>
      <w:r w:rsidRPr="00663293">
        <w:rPr>
          <w:rFonts w:asciiTheme="majorBidi" w:hAnsiTheme="majorBidi" w:cs="Times New Roman"/>
          <w:sz w:val="28"/>
          <w:szCs w:val="28"/>
        </w:rPr>
        <w:t>Correct and prompt identification</w:t>
      </w:r>
      <w:r w:rsidR="00663293">
        <w:rPr>
          <w:rFonts w:asciiTheme="majorBidi" w:hAnsiTheme="majorBidi" w:cs="Times New Roman"/>
          <w:sz w:val="28"/>
          <w:szCs w:val="28"/>
        </w:rPr>
        <w:t xml:space="preserve"> </w:t>
      </w:r>
      <w:r w:rsidRPr="00783819">
        <w:rPr>
          <w:rFonts w:asciiTheme="majorBidi" w:hAnsiTheme="majorBidi" w:cs="Times New Roman"/>
          <w:sz w:val="28"/>
          <w:szCs w:val="28"/>
        </w:rPr>
        <w:t xml:space="preserve">of the </w:t>
      </w:r>
      <w:proofErr w:type="spellStart"/>
      <w:r w:rsidRPr="00783819">
        <w:rPr>
          <w:rFonts w:asciiTheme="majorBidi" w:hAnsiTheme="majorBidi" w:cs="Times New Roman"/>
          <w:i/>
          <w:iCs/>
          <w:sz w:val="28"/>
          <w:szCs w:val="28"/>
        </w:rPr>
        <w:t>Entamoeba</w:t>
      </w:r>
      <w:proofErr w:type="spellEnd"/>
      <w:r w:rsidRPr="00783819">
        <w:rPr>
          <w:rFonts w:asciiTheme="majorBidi" w:hAnsiTheme="majorBidi" w:cs="Times New Roman"/>
          <w:i/>
          <w:iCs/>
          <w:sz w:val="28"/>
          <w:szCs w:val="28"/>
        </w:rPr>
        <w:t xml:space="preserve"> </w:t>
      </w:r>
      <w:r w:rsidRPr="00783819">
        <w:rPr>
          <w:rFonts w:asciiTheme="majorBidi" w:hAnsiTheme="majorBidi" w:cs="Times New Roman"/>
          <w:sz w:val="28"/>
          <w:szCs w:val="28"/>
        </w:rPr>
        <w:t xml:space="preserve">species remains a </w:t>
      </w:r>
      <w:proofErr w:type="gramStart"/>
      <w:r w:rsidRPr="00783819">
        <w:rPr>
          <w:rFonts w:asciiTheme="majorBidi" w:hAnsiTheme="majorBidi" w:cs="Times New Roman"/>
          <w:sz w:val="28"/>
          <w:szCs w:val="28"/>
        </w:rPr>
        <w:t xml:space="preserve">critical </w:t>
      </w:r>
      <w:r w:rsidR="00663293">
        <w:rPr>
          <w:rFonts w:asciiTheme="majorBidi" w:hAnsiTheme="majorBidi" w:cs="Times New Roman"/>
          <w:sz w:val="28"/>
          <w:szCs w:val="28"/>
        </w:rPr>
        <w:t xml:space="preserve"> </w:t>
      </w:r>
      <w:r w:rsidRPr="00783819">
        <w:rPr>
          <w:rFonts w:asciiTheme="majorBidi" w:hAnsiTheme="majorBidi" w:cs="Times New Roman"/>
          <w:sz w:val="28"/>
          <w:szCs w:val="28"/>
        </w:rPr>
        <w:t>problem</w:t>
      </w:r>
      <w:proofErr w:type="gramEnd"/>
      <w:r w:rsidRPr="00783819">
        <w:rPr>
          <w:rFonts w:asciiTheme="majorBidi" w:hAnsiTheme="majorBidi" w:cs="Times New Roman"/>
          <w:sz w:val="28"/>
          <w:szCs w:val="28"/>
        </w:rPr>
        <w:t>.</w:t>
      </w:r>
    </w:p>
    <w:p w:rsidR="00783819" w:rsidRDefault="00783819" w:rsidP="006632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sz w:val="28"/>
          <w:szCs w:val="28"/>
        </w:rPr>
      </w:pPr>
      <w:proofErr w:type="spellStart"/>
      <w:r w:rsidRPr="00663293">
        <w:rPr>
          <w:rFonts w:asciiTheme="majorBidi" w:hAnsiTheme="majorBidi" w:cs="Times New Roman"/>
          <w:sz w:val="28"/>
          <w:szCs w:val="28"/>
        </w:rPr>
        <w:lastRenderedPageBreak/>
        <w:t>Trophozoites</w:t>
      </w:r>
      <w:proofErr w:type="spellEnd"/>
      <w:r w:rsidRPr="00663293">
        <w:rPr>
          <w:rFonts w:asciiTheme="majorBidi" w:hAnsiTheme="majorBidi" w:cs="Times New Roman"/>
          <w:sz w:val="28"/>
          <w:szCs w:val="28"/>
        </w:rPr>
        <w:t>, especially with red blood cells in the cytoplasm,</w:t>
      </w:r>
      <w:r w:rsidR="00663293" w:rsidRPr="00663293">
        <w:rPr>
          <w:rFonts w:asciiTheme="majorBidi" w:hAnsiTheme="majorBidi" w:cs="Times New Roman"/>
          <w:sz w:val="28"/>
          <w:szCs w:val="28"/>
        </w:rPr>
        <w:t xml:space="preserve"> </w:t>
      </w:r>
      <w:r w:rsidRPr="00663293">
        <w:rPr>
          <w:rFonts w:asciiTheme="majorBidi" w:hAnsiTheme="majorBidi" w:cs="Times New Roman"/>
          <w:sz w:val="28"/>
          <w:szCs w:val="28"/>
        </w:rPr>
        <w:t xml:space="preserve">found </w:t>
      </w:r>
      <w:proofErr w:type="gramStart"/>
      <w:r w:rsidRPr="00663293">
        <w:rPr>
          <w:rFonts w:asciiTheme="majorBidi" w:hAnsiTheme="majorBidi" w:cs="Times New Roman"/>
          <w:sz w:val="28"/>
          <w:szCs w:val="28"/>
        </w:rPr>
        <w:t xml:space="preserve">in </w:t>
      </w:r>
      <w:r w:rsidR="00663293">
        <w:rPr>
          <w:rFonts w:asciiTheme="majorBidi" w:hAnsiTheme="majorBidi" w:cs="Times New Roman"/>
          <w:sz w:val="28"/>
          <w:szCs w:val="28"/>
        </w:rPr>
        <w:t xml:space="preserve"> </w:t>
      </w:r>
      <w:r w:rsidRPr="00663293">
        <w:rPr>
          <w:rFonts w:asciiTheme="majorBidi" w:hAnsiTheme="majorBidi" w:cs="Times New Roman"/>
          <w:sz w:val="28"/>
          <w:szCs w:val="28"/>
        </w:rPr>
        <w:t>liquid</w:t>
      </w:r>
      <w:proofErr w:type="gramEnd"/>
      <w:r w:rsidRPr="00663293">
        <w:rPr>
          <w:rFonts w:asciiTheme="majorBidi" w:hAnsiTheme="majorBidi" w:cs="Times New Roman"/>
          <w:sz w:val="28"/>
          <w:szCs w:val="28"/>
        </w:rPr>
        <w:t xml:space="preserve"> or </w:t>
      </w:r>
      <w:proofErr w:type="spellStart"/>
      <w:r w:rsidRPr="00663293">
        <w:rPr>
          <w:rFonts w:asciiTheme="majorBidi" w:hAnsiTheme="majorBidi" w:cs="Times New Roman"/>
          <w:sz w:val="28"/>
          <w:szCs w:val="28"/>
        </w:rPr>
        <w:t>semiformed</w:t>
      </w:r>
      <w:proofErr w:type="spellEnd"/>
      <w:r w:rsidRPr="00663293">
        <w:rPr>
          <w:rFonts w:asciiTheme="majorBidi" w:hAnsiTheme="majorBidi" w:cs="Times New Roman"/>
          <w:sz w:val="28"/>
          <w:szCs w:val="28"/>
        </w:rPr>
        <w:t xml:space="preserve"> stools are pathognomonic.</w:t>
      </w:r>
    </w:p>
    <w:p w:rsidR="00663293" w:rsidRPr="00663293" w:rsidRDefault="00783819" w:rsidP="006632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Theme="majorBidi" w:hAnsiTheme="majorBidi" w:cs="Times New Roman"/>
          <w:b/>
          <w:bCs/>
          <w:color w:val="FF0000"/>
          <w:sz w:val="28"/>
          <w:szCs w:val="28"/>
        </w:rPr>
      </w:pPr>
      <w:r w:rsidRPr="00663293">
        <w:rPr>
          <w:rFonts w:asciiTheme="majorBidi" w:hAnsiTheme="majorBidi" w:cs="Times New Roman"/>
          <w:sz w:val="28"/>
          <w:szCs w:val="28"/>
        </w:rPr>
        <w:t>Symptoms vary greatly depending on the site and intensity</w:t>
      </w:r>
      <w:r w:rsidR="00663293" w:rsidRPr="00663293">
        <w:rPr>
          <w:rFonts w:asciiTheme="majorBidi" w:hAnsiTheme="majorBidi" w:cs="Times New Roman"/>
          <w:sz w:val="28"/>
          <w:szCs w:val="28"/>
        </w:rPr>
        <w:t xml:space="preserve"> </w:t>
      </w:r>
      <w:r w:rsidRPr="00663293">
        <w:rPr>
          <w:rFonts w:asciiTheme="majorBidi" w:hAnsiTheme="majorBidi" w:cs="Times New Roman"/>
          <w:sz w:val="28"/>
          <w:szCs w:val="28"/>
        </w:rPr>
        <w:t xml:space="preserve">of lesions. </w:t>
      </w:r>
    </w:p>
    <w:p w:rsidR="00663293" w:rsidRPr="00663293" w:rsidRDefault="00663293" w:rsidP="006632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="Times New Roman"/>
          <w:b/>
          <w:bCs/>
          <w:color w:val="FF0000"/>
          <w:sz w:val="28"/>
          <w:szCs w:val="28"/>
        </w:rPr>
      </w:pPr>
      <w:r w:rsidRPr="00663293">
        <w:rPr>
          <w:rFonts w:asciiTheme="majorBidi" w:hAnsiTheme="majorBidi" w:cs="Times New Roman"/>
          <w:color w:val="FF0000"/>
          <w:sz w:val="28"/>
          <w:szCs w:val="28"/>
        </w:rPr>
        <w:t xml:space="preserve">- </w:t>
      </w:r>
      <w:r w:rsidR="00783819" w:rsidRPr="00663293">
        <w:rPr>
          <w:rFonts w:asciiTheme="majorBidi" w:hAnsiTheme="majorBidi" w:cs="Times New Roman"/>
          <w:b/>
          <w:bCs/>
          <w:color w:val="FF0000"/>
          <w:sz w:val="28"/>
          <w:szCs w:val="28"/>
        </w:rPr>
        <w:t>Extreme abdominal tenderness</w:t>
      </w:r>
    </w:p>
    <w:p w:rsidR="00663293" w:rsidRPr="00663293" w:rsidRDefault="00663293" w:rsidP="006632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="Times New Roman"/>
          <w:b/>
          <w:bCs/>
          <w:color w:val="FF0000"/>
          <w:sz w:val="28"/>
          <w:szCs w:val="28"/>
        </w:rPr>
      </w:pPr>
      <w:r w:rsidRPr="00663293">
        <w:rPr>
          <w:rFonts w:asciiTheme="majorBidi" w:hAnsiTheme="majorBidi" w:cs="Times New Roman"/>
          <w:color w:val="FF0000"/>
          <w:sz w:val="28"/>
          <w:szCs w:val="28"/>
        </w:rPr>
        <w:t>-</w:t>
      </w:r>
      <w:r w:rsidRPr="00663293">
        <w:rPr>
          <w:rFonts w:asciiTheme="majorBidi" w:hAnsiTheme="majorBidi" w:cs="Times New Roman"/>
          <w:b/>
          <w:bCs/>
          <w:color w:val="FF0000"/>
          <w:sz w:val="28"/>
          <w:szCs w:val="28"/>
        </w:rPr>
        <w:t xml:space="preserve"> F</w:t>
      </w:r>
      <w:r w:rsidR="00783819" w:rsidRPr="00663293">
        <w:rPr>
          <w:rFonts w:asciiTheme="majorBidi" w:hAnsiTheme="majorBidi" w:cs="Times New Roman"/>
          <w:b/>
          <w:bCs/>
          <w:color w:val="FF0000"/>
          <w:sz w:val="28"/>
          <w:szCs w:val="28"/>
        </w:rPr>
        <w:t>ulminating</w:t>
      </w:r>
      <w:r w:rsidRPr="00663293">
        <w:rPr>
          <w:rFonts w:asciiTheme="majorBidi" w:hAnsiTheme="majorBidi" w:cs="Times New Roman"/>
          <w:b/>
          <w:bCs/>
          <w:color w:val="FF0000"/>
          <w:sz w:val="28"/>
          <w:szCs w:val="28"/>
        </w:rPr>
        <w:t xml:space="preserve"> Dysentery</w:t>
      </w:r>
    </w:p>
    <w:p w:rsidR="00663293" w:rsidRPr="00663293" w:rsidRDefault="00663293" w:rsidP="006632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="Times New Roman"/>
          <w:b/>
          <w:bCs/>
          <w:color w:val="FF0000"/>
          <w:sz w:val="28"/>
          <w:szCs w:val="28"/>
        </w:rPr>
      </w:pPr>
      <w:r w:rsidRPr="00663293">
        <w:rPr>
          <w:rFonts w:asciiTheme="majorBidi" w:hAnsiTheme="majorBidi" w:cs="Times New Roman"/>
          <w:color w:val="FF0000"/>
          <w:sz w:val="28"/>
          <w:szCs w:val="28"/>
        </w:rPr>
        <w:t>-</w:t>
      </w:r>
      <w:r>
        <w:rPr>
          <w:rFonts w:asciiTheme="majorBidi" w:hAnsiTheme="majorBidi" w:cs="Times New Roman"/>
          <w:b/>
          <w:bCs/>
          <w:color w:val="FF0000"/>
          <w:sz w:val="28"/>
          <w:szCs w:val="28"/>
        </w:rPr>
        <w:t xml:space="preserve"> </w:t>
      </w:r>
      <w:r w:rsidRPr="00663293">
        <w:rPr>
          <w:rFonts w:asciiTheme="majorBidi" w:hAnsiTheme="majorBidi" w:cs="Times New Roman"/>
          <w:b/>
          <w:bCs/>
          <w:color w:val="FF0000"/>
          <w:sz w:val="28"/>
          <w:szCs w:val="28"/>
        </w:rPr>
        <w:t>D</w:t>
      </w:r>
      <w:r w:rsidR="00783819" w:rsidRPr="00663293">
        <w:rPr>
          <w:rFonts w:asciiTheme="majorBidi" w:hAnsiTheme="majorBidi" w:cs="Times New Roman"/>
          <w:b/>
          <w:bCs/>
          <w:color w:val="FF0000"/>
          <w:sz w:val="28"/>
          <w:szCs w:val="28"/>
        </w:rPr>
        <w:t>ehydration</w:t>
      </w:r>
    </w:p>
    <w:p w:rsidR="00663293" w:rsidRPr="00663293" w:rsidRDefault="00663293" w:rsidP="006632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="Times New Roman"/>
          <w:sz w:val="28"/>
          <w:szCs w:val="28"/>
        </w:rPr>
      </w:pPr>
      <w:r w:rsidRPr="00663293">
        <w:rPr>
          <w:rFonts w:asciiTheme="majorBidi" w:hAnsiTheme="majorBidi" w:cs="Times New Roman"/>
          <w:color w:val="FF0000"/>
          <w:sz w:val="28"/>
          <w:szCs w:val="28"/>
        </w:rPr>
        <w:t>-</w:t>
      </w:r>
      <w:r>
        <w:rPr>
          <w:rFonts w:asciiTheme="majorBidi" w:hAnsiTheme="majorBidi" w:cs="Times New Roman"/>
          <w:b/>
          <w:bCs/>
          <w:color w:val="FF0000"/>
          <w:sz w:val="28"/>
          <w:szCs w:val="28"/>
        </w:rPr>
        <w:t xml:space="preserve"> </w:t>
      </w:r>
      <w:r w:rsidR="001C2DE8">
        <w:rPr>
          <w:rFonts w:asciiTheme="majorBidi" w:hAnsiTheme="majorBidi" w:cs="Times New Roman"/>
          <w:b/>
          <w:bCs/>
          <w:color w:val="FF0000"/>
          <w:sz w:val="28"/>
          <w:szCs w:val="28"/>
        </w:rPr>
        <w:t>Incapacitation</w:t>
      </w:r>
      <w:r w:rsidR="00783819" w:rsidRPr="00663293">
        <w:rPr>
          <w:rFonts w:asciiTheme="majorBidi" w:hAnsiTheme="majorBidi" w:cs="Times New Roman"/>
          <w:b/>
          <w:bCs/>
          <w:color w:val="FF0000"/>
          <w:sz w:val="28"/>
          <w:szCs w:val="28"/>
        </w:rPr>
        <w:t xml:space="preserve"> occur in serious</w:t>
      </w:r>
      <w:r w:rsidRPr="00663293">
        <w:rPr>
          <w:rFonts w:asciiTheme="majorBidi" w:hAnsiTheme="majorBidi" w:cs="Times New Roman"/>
          <w:b/>
          <w:bCs/>
          <w:color w:val="FF0000"/>
          <w:sz w:val="28"/>
          <w:szCs w:val="28"/>
        </w:rPr>
        <w:t xml:space="preserve"> </w:t>
      </w:r>
      <w:r w:rsidR="00783819" w:rsidRPr="00663293">
        <w:rPr>
          <w:rFonts w:asciiTheme="majorBidi" w:hAnsiTheme="majorBidi" w:cs="Times New Roman"/>
          <w:b/>
          <w:bCs/>
          <w:color w:val="FF0000"/>
          <w:sz w:val="28"/>
          <w:szCs w:val="28"/>
        </w:rPr>
        <w:t>disease</w:t>
      </w:r>
      <w:r w:rsidR="00783819" w:rsidRPr="00663293">
        <w:rPr>
          <w:rFonts w:asciiTheme="majorBidi" w:hAnsiTheme="majorBidi" w:cs="Times New Roman"/>
          <w:sz w:val="28"/>
          <w:szCs w:val="28"/>
        </w:rPr>
        <w:t xml:space="preserve">. </w:t>
      </w:r>
    </w:p>
    <w:p w:rsidR="00663293" w:rsidRPr="00663293" w:rsidRDefault="00663293" w:rsidP="006632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="Times New Roman"/>
          <w:sz w:val="28"/>
          <w:szCs w:val="28"/>
        </w:rPr>
      </w:pPr>
    </w:p>
    <w:p w:rsidR="00783819" w:rsidRPr="00FB751B" w:rsidRDefault="00783819" w:rsidP="00FB751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sz w:val="28"/>
          <w:szCs w:val="28"/>
        </w:rPr>
      </w:pPr>
      <w:r w:rsidRPr="00FB751B">
        <w:rPr>
          <w:rFonts w:asciiTheme="majorBidi" w:hAnsiTheme="majorBidi" w:cs="Times New Roman"/>
          <w:sz w:val="28"/>
          <w:szCs w:val="28"/>
        </w:rPr>
        <w:t>In less acute disease, onset of symptoms is usually</w:t>
      </w:r>
      <w:r w:rsidR="00FB751B" w:rsidRPr="00FB751B">
        <w:rPr>
          <w:rFonts w:asciiTheme="majorBidi" w:hAnsiTheme="majorBidi" w:cs="Times New Roman"/>
          <w:sz w:val="28"/>
          <w:szCs w:val="28"/>
        </w:rPr>
        <w:t xml:space="preserve"> </w:t>
      </w:r>
      <w:r w:rsidRPr="00FB751B">
        <w:rPr>
          <w:rFonts w:asciiTheme="majorBidi" w:hAnsiTheme="majorBidi" w:cs="Times New Roman"/>
          <w:sz w:val="28"/>
          <w:szCs w:val="28"/>
        </w:rPr>
        <w:t>gradual and often includes episodes of diarrhea, abdominal</w:t>
      </w:r>
      <w:r w:rsidR="00FB751B" w:rsidRPr="00FB751B">
        <w:rPr>
          <w:rFonts w:asciiTheme="majorBidi" w:hAnsiTheme="majorBidi" w:cs="Times New Roman"/>
          <w:sz w:val="28"/>
          <w:szCs w:val="28"/>
        </w:rPr>
        <w:t xml:space="preserve"> </w:t>
      </w:r>
      <w:r w:rsidRPr="00FB751B">
        <w:rPr>
          <w:rFonts w:asciiTheme="majorBidi" w:hAnsiTheme="majorBidi" w:cs="Times New Roman"/>
          <w:sz w:val="28"/>
          <w:szCs w:val="28"/>
        </w:rPr>
        <w:t>cramps, nausea and vomiting, and an urgent desire to defecate.</w:t>
      </w:r>
    </w:p>
    <w:p w:rsidR="00783819" w:rsidRPr="00FB751B" w:rsidRDefault="00783819" w:rsidP="004E5DC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b/>
          <w:bCs/>
          <w:color w:val="FF0000"/>
          <w:sz w:val="28"/>
          <w:szCs w:val="28"/>
        </w:rPr>
      </w:pPr>
      <w:r w:rsidRPr="00FB751B">
        <w:rPr>
          <w:rFonts w:asciiTheme="majorBidi" w:hAnsiTheme="majorBidi" w:cs="Times New Roman"/>
          <w:b/>
          <w:bCs/>
          <w:color w:val="FF0000"/>
          <w:sz w:val="28"/>
          <w:szCs w:val="28"/>
          <w:u w:val="single"/>
        </w:rPr>
        <w:t>More frequently</w:t>
      </w:r>
      <w:r w:rsidRPr="00FB751B">
        <w:rPr>
          <w:rFonts w:asciiTheme="majorBidi" w:hAnsiTheme="majorBidi" w:cs="Times New Roman"/>
          <w:b/>
          <w:bCs/>
          <w:color w:val="FF0000"/>
          <w:sz w:val="28"/>
          <w:szCs w:val="28"/>
        </w:rPr>
        <w:t>, there will be weeks of cramps and general</w:t>
      </w:r>
      <w:r w:rsidR="00FB751B" w:rsidRPr="00FB751B">
        <w:rPr>
          <w:rFonts w:asciiTheme="majorBidi" w:hAnsiTheme="majorBidi" w:cs="Times New Roman"/>
          <w:b/>
          <w:bCs/>
          <w:color w:val="FF0000"/>
          <w:sz w:val="28"/>
          <w:szCs w:val="28"/>
        </w:rPr>
        <w:t xml:space="preserve"> </w:t>
      </w:r>
      <w:r w:rsidRPr="00FB751B">
        <w:rPr>
          <w:rFonts w:asciiTheme="majorBidi" w:hAnsiTheme="majorBidi" w:cs="Times New Roman"/>
          <w:b/>
          <w:bCs/>
          <w:color w:val="FF0000"/>
          <w:sz w:val="28"/>
          <w:szCs w:val="28"/>
        </w:rPr>
        <w:t>discomfort, loss of appetite, and weight loss, with general malaise.</w:t>
      </w:r>
    </w:p>
    <w:p w:rsidR="00783819" w:rsidRPr="00FB751B" w:rsidRDefault="00783819" w:rsidP="00FB751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sz w:val="28"/>
          <w:szCs w:val="28"/>
        </w:rPr>
      </w:pPr>
      <w:r w:rsidRPr="00FB751B">
        <w:rPr>
          <w:rFonts w:asciiTheme="majorBidi" w:hAnsiTheme="majorBidi" w:cs="Times New Roman"/>
          <w:sz w:val="28"/>
          <w:szCs w:val="28"/>
        </w:rPr>
        <w:t>Symptoms may develop within 4 days of exposure, may</w:t>
      </w:r>
      <w:r w:rsidR="00663293" w:rsidRPr="00FB751B">
        <w:rPr>
          <w:rFonts w:asciiTheme="majorBidi" w:hAnsiTheme="majorBidi" w:cs="Times New Roman"/>
          <w:sz w:val="28"/>
          <w:szCs w:val="28"/>
        </w:rPr>
        <w:t xml:space="preserve"> </w:t>
      </w:r>
      <w:r w:rsidRPr="00FB751B">
        <w:rPr>
          <w:rFonts w:asciiTheme="majorBidi" w:hAnsiTheme="majorBidi" w:cs="Times New Roman"/>
          <w:sz w:val="28"/>
          <w:szCs w:val="28"/>
        </w:rPr>
        <w:t>occur up to a year later, or may never occur.</w:t>
      </w:r>
    </w:p>
    <w:p w:rsidR="00663293" w:rsidRPr="00FB751B" w:rsidRDefault="00783819" w:rsidP="006001C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sz w:val="28"/>
          <w:szCs w:val="28"/>
        </w:rPr>
      </w:pPr>
      <w:proofErr w:type="spellStart"/>
      <w:r w:rsidRPr="00FB751B">
        <w:rPr>
          <w:rFonts w:asciiTheme="majorBidi" w:hAnsiTheme="majorBidi" w:cs="Times New Roman"/>
          <w:sz w:val="28"/>
          <w:szCs w:val="28"/>
        </w:rPr>
        <w:t>Extraintestinal</w:t>
      </w:r>
      <w:proofErr w:type="spellEnd"/>
      <w:r w:rsidRPr="00FB751B">
        <w:rPr>
          <w:rFonts w:asciiTheme="majorBidi" w:hAnsiTheme="majorBidi" w:cs="Times New Roman"/>
          <w:sz w:val="28"/>
          <w:szCs w:val="28"/>
        </w:rPr>
        <w:t xml:space="preserve"> infection is metastatic and rarely occurs</w:t>
      </w:r>
      <w:r w:rsidR="00FB751B" w:rsidRPr="00FB751B">
        <w:rPr>
          <w:rFonts w:asciiTheme="majorBidi" w:hAnsiTheme="majorBidi" w:cs="Times New Roman"/>
          <w:sz w:val="28"/>
          <w:szCs w:val="28"/>
        </w:rPr>
        <w:t xml:space="preserve">. </w:t>
      </w:r>
      <w:r w:rsidRPr="00FB751B">
        <w:rPr>
          <w:rFonts w:asciiTheme="majorBidi" w:hAnsiTheme="majorBidi" w:cs="Times New Roman"/>
          <w:sz w:val="28"/>
          <w:szCs w:val="28"/>
        </w:rPr>
        <w:t>By far the most common</w:t>
      </w:r>
      <w:r w:rsidR="00663293" w:rsidRPr="00FB751B">
        <w:rPr>
          <w:rFonts w:asciiTheme="majorBidi" w:hAnsiTheme="majorBidi" w:cs="Times New Roman"/>
          <w:sz w:val="28"/>
          <w:szCs w:val="28"/>
        </w:rPr>
        <w:t xml:space="preserve"> </w:t>
      </w:r>
      <w:r w:rsidRPr="00FB751B">
        <w:rPr>
          <w:rFonts w:asciiTheme="majorBidi" w:hAnsiTheme="majorBidi" w:cs="Times New Roman"/>
          <w:sz w:val="28"/>
          <w:szCs w:val="28"/>
        </w:rPr>
        <w:t xml:space="preserve">form is </w:t>
      </w:r>
      <w:r w:rsidRPr="00C01E4D">
        <w:rPr>
          <w:rFonts w:asciiTheme="majorBidi" w:hAnsiTheme="majorBidi" w:cs="Times New Roman"/>
          <w:b/>
          <w:bCs/>
          <w:sz w:val="28"/>
          <w:szCs w:val="28"/>
        </w:rPr>
        <w:t>amebic hepatitis or liver abscess</w:t>
      </w:r>
      <w:r w:rsidRPr="00FB751B">
        <w:rPr>
          <w:rFonts w:asciiTheme="majorBidi" w:hAnsiTheme="majorBidi" w:cs="Times New Roman"/>
          <w:sz w:val="28"/>
          <w:szCs w:val="28"/>
        </w:rPr>
        <w:t xml:space="preserve"> (4% or more of clinical</w:t>
      </w:r>
      <w:r w:rsidR="00663293" w:rsidRPr="00FB751B">
        <w:rPr>
          <w:rFonts w:asciiTheme="majorBidi" w:hAnsiTheme="majorBidi" w:cs="Times New Roman"/>
          <w:sz w:val="28"/>
          <w:szCs w:val="28"/>
        </w:rPr>
        <w:t xml:space="preserve"> </w:t>
      </w:r>
      <w:r w:rsidRPr="00FB751B">
        <w:rPr>
          <w:rFonts w:asciiTheme="majorBidi" w:hAnsiTheme="majorBidi" w:cs="Times New Roman"/>
          <w:sz w:val="28"/>
          <w:szCs w:val="28"/>
        </w:rPr>
        <w:t>infections).</w:t>
      </w:r>
    </w:p>
    <w:p w:rsidR="00FB751B" w:rsidRPr="00FB751B" w:rsidRDefault="00783819" w:rsidP="00FB751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sz w:val="28"/>
          <w:szCs w:val="28"/>
        </w:rPr>
      </w:pPr>
      <w:r w:rsidRPr="00FB751B">
        <w:rPr>
          <w:rFonts w:asciiTheme="majorBidi" w:hAnsiTheme="majorBidi" w:cs="Times New Roman"/>
          <w:sz w:val="28"/>
          <w:szCs w:val="28"/>
        </w:rPr>
        <w:t>A true amebic</w:t>
      </w:r>
      <w:r w:rsidR="00663293" w:rsidRPr="00FB751B">
        <w:rPr>
          <w:rFonts w:asciiTheme="majorBidi" w:hAnsiTheme="majorBidi" w:cs="Times New Roman"/>
          <w:sz w:val="28"/>
          <w:szCs w:val="28"/>
        </w:rPr>
        <w:t xml:space="preserve"> </w:t>
      </w:r>
      <w:r w:rsidRPr="00FB751B">
        <w:rPr>
          <w:rFonts w:asciiTheme="majorBidi" w:hAnsiTheme="majorBidi" w:cs="Times New Roman"/>
          <w:sz w:val="28"/>
          <w:szCs w:val="28"/>
        </w:rPr>
        <w:t xml:space="preserve">abscess is </w:t>
      </w:r>
      <w:r w:rsidRPr="006001CD">
        <w:rPr>
          <w:rFonts w:asciiTheme="majorBidi" w:hAnsiTheme="majorBidi" w:cs="Times New Roman"/>
          <w:b/>
          <w:bCs/>
          <w:color w:val="000099"/>
          <w:sz w:val="28"/>
          <w:szCs w:val="28"/>
        </w:rPr>
        <w:t>progressive</w:t>
      </w:r>
      <w:r w:rsidRPr="006001CD">
        <w:rPr>
          <w:rFonts w:asciiTheme="majorBidi" w:hAnsiTheme="majorBidi" w:cs="Times New Roman"/>
          <w:b/>
          <w:bCs/>
          <w:sz w:val="28"/>
          <w:szCs w:val="28"/>
        </w:rPr>
        <w:t>,</w:t>
      </w:r>
      <w:r w:rsidRPr="00FB751B">
        <w:rPr>
          <w:rFonts w:asciiTheme="majorBidi" w:hAnsiTheme="majorBidi" w:cs="Times New Roman"/>
          <w:sz w:val="28"/>
          <w:szCs w:val="28"/>
        </w:rPr>
        <w:t xml:space="preserve"> </w:t>
      </w:r>
      <w:proofErr w:type="spellStart"/>
      <w:r w:rsidRPr="006001CD">
        <w:rPr>
          <w:rFonts w:asciiTheme="majorBidi" w:hAnsiTheme="majorBidi" w:cs="Times New Roman"/>
          <w:b/>
          <w:bCs/>
          <w:color w:val="000099"/>
          <w:sz w:val="28"/>
          <w:szCs w:val="28"/>
        </w:rPr>
        <w:t>nonsuppurative</w:t>
      </w:r>
      <w:proofErr w:type="spellEnd"/>
      <w:r w:rsidRPr="00FB751B">
        <w:rPr>
          <w:rFonts w:asciiTheme="majorBidi" w:hAnsiTheme="majorBidi" w:cs="Times New Roman"/>
          <w:sz w:val="28"/>
          <w:szCs w:val="28"/>
        </w:rPr>
        <w:t xml:space="preserve"> (unless secondarily</w:t>
      </w:r>
      <w:r w:rsidR="00663293" w:rsidRPr="00FB751B">
        <w:rPr>
          <w:rFonts w:asciiTheme="majorBidi" w:hAnsiTheme="majorBidi" w:cs="Times New Roman"/>
          <w:sz w:val="28"/>
          <w:szCs w:val="28"/>
        </w:rPr>
        <w:t xml:space="preserve"> </w:t>
      </w:r>
      <w:r w:rsidRPr="00FB751B">
        <w:rPr>
          <w:rFonts w:asciiTheme="majorBidi" w:hAnsiTheme="majorBidi" w:cs="Times New Roman"/>
          <w:sz w:val="28"/>
          <w:szCs w:val="28"/>
        </w:rPr>
        <w:t xml:space="preserve">infected), and </w:t>
      </w:r>
      <w:r w:rsidRPr="006001CD">
        <w:rPr>
          <w:rFonts w:asciiTheme="majorBidi" w:hAnsiTheme="majorBidi" w:cs="Times New Roman"/>
          <w:b/>
          <w:bCs/>
          <w:color w:val="000099"/>
          <w:sz w:val="28"/>
          <w:szCs w:val="28"/>
        </w:rPr>
        <w:t>destructive</w:t>
      </w:r>
      <w:r w:rsidR="00FB751B" w:rsidRPr="00FB751B">
        <w:rPr>
          <w:rFonts w:asciiTheme="majorBidi" w:hAnsiTheme="majorBidi" w:cs="Times New Roman"/>
          <w:sz w:val="28"/>
          <w:szCs w:val="28"/>
        </w:rPr>
        <w:t xml:space="preserve">. </w:t>
      </w:r>
      <w:r w:rsidRPr="00FB751B">
        <w:rPr>
          <w:rFonts w:asciiTheme="majorBidi" w:hAnsiTheme="majorBidi" w:cs="Times New Roman"/>
          <w:sz w:val="28"/>
          <w:szCs w:val="28"/>
        </w:rPr>
        <w:t>The contents are necrotic and bacteriologically</w:t>
      </w:r>
      <w:r w:rsidR="00663293" w:rsidRPr="00FB751B">
        <w:rPr>
          <w:rFonts w:asciiTheme="majorBidi" w:hAnsiTheme="majorBidi" w:cs="Times New Roman"/>
          <w:sz w:val="28"/>
          <w:szCs w:val="28"/>
        </w:rPr>
        <w:t xml:space="preserve"> </w:t>
      </w:r>
      <w:r w:rsidRPr="00FB751B">
        <w:rPr>
          <w:rFonts w:asciiTheme="majorBidi" w:hAnsiTheme="majorBidi" w:cs="Times New Roman"/>
          <w:sz w:val="28"/>
          <w:szCs w:val="28"/>
        </w:rPr>
        <w:t xml:space="preserve">sterile, active amebae being confined to the walls. </w:t>
      </w:r>
    </w:p>
    <w:p w:rsidR="00663293" w:rsidRDefault="00783819" w:rsidP="00FB75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sz w:val="28"/>
          <w:szCs w:val="28"/>
        </w:rPr>
      </w:pPr>
      <w:r w:rsidRPr="00FB751B">
        <w:rPr>
          <w:rFonts w:asciiTheme="majorBidi" w:hAnsiTheme="majorBidi" w:cs="Times New Roman"/>
          <w:sz w:val="28"/>
          <w:szCs w:val="28"/>
        </w:rPr>
        <w:t>A characteristic</w:t>
      </w:r>
      <w:r w:rsidR="00FB751B" w:rsidRPr="00FB751B">
        <w:rPr>
          <w:rFonts w:asciiTheme="majorBidi" w:hAnsiTheme="majorBidi" w:cs="Times New Roman"/>
          <w:sz w:val="28"/>
          <w:szCs w:val="28"/>
        </w:rPr>
        <w:t xml:space="preserve"> </w:t>
      </w:r>
      <w:r w:rsidRPr="00FB751B">
        <w:rPr>
          <w:rFonts w:asciiTheme="majorBidi" w:hAnsiTheme="majorBidi" w:cs="Times New Roman"/>
          <w:b/>
          <w:bCs/>
          <w:color w:val="FF0000"/>
          <w:sz w:val="28"/>
          <w:szCs w:val="28"/>
          <w:u w:val="single"/>
        </w:rPr>
        <w:t>“anchovy paste”</w:t>
      </w:r>
      <w:r w:rsidRPr="00FB751B">
        <w:rPr>
          <w:rFonts w:asciiTheme="majorBidi" w:hAnsiTheme="majorBidi" w:cs="Times New Roman"/>
          <w:sz w:val="28"/>
          <w:szCs w:val="28"/>
        </w:rPr>
        <w:t xml:space="preserve"> is produced in the abscess and seen</w:t>
      </w:r>
      <w:r w:rsidR="00FB751B" w:rsidRPr="00FB751B">
        <w:rPr>
          <w:rFonts w:asciiTheme="majorBidi" w:hAnsiTheme="majorBidi" w:cs="Times New Roman"/>
          <w:sz w:val="28"/>
          <w:szCs w:val="28"/>
        </w:rPr>
        <w:t xml:space="preserve"> </w:t>
      </w:r>
      <w:r w:rsidRPr="00FB751B">
        <w:rPr>
          <w:rFonts w:asciiTheme="majorBidi" w:hAnsiTheme="majorBidi" w:cs="Times New Roman"/>
          <w:sz w:val="28"/>
          <w:szCs w:val="28"/>
        </w:rPr>
        <w:t xml:space="preserve">on surgical drainage. </w:t>
      </w:r>
    </w:p>
    <w:p w:rsidR="00FB751B" w:rsidRDefault="00FB751B" w:rsidP="00FB751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sz w:val="28"/>
          <w:szCs w:val="28"/>
        </w:rPr>
      </w:pPr>
    </w:p>
    <w:p w:rsidR="00FB751B" w:rsidRPr="003151E3" w:rsidRDefault="00783819" w:rsidP="00FB75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color w:val="000000"/>
          <w:sz w:val="28"/>
          <w:szCs w:val="28"/>
        </w:rPr>
      </w:pPr>
      <w:r w:rsidRPr="003151E3">
        <w:rPr>
          <w:rFonts w:asciiTheme="majorBidi" w:hAnsiTheme="majorBidi" w:cs="Times New Roman"/>
          <w:sz w:val="28"/>
          <w:szCs w:val="28"/>
        </w:rPr>
        <w:t>Rarely, amebic</w:t>
      </w:r>
      <w:r w:rsidR="00FB751B" w:rsidRPr="003151E3">
        <w:rPr>
          <w:rFonts w:asciiTheme="majorBidi" w:hAnsiTheme="majorBidi" w:cs="Times New Roman"/>
          <w:sz w:val="28"/>
          <w:szCs w:val="28"/>
        </w:rPr>
        <w:t xml:space="preserve"> </w:t>
      </w:r>
      <w:r w:rsidRPr="003151E3">
        <w:rPr>
          <w:rFonts w:asciiTheme="majorBidi" w:hAnsiTheme="majorBidi" w:cs="Times New Roman"/>
          <w:sz w:val="28"/>
          <w:szCs w:val="28"/>
        </w:rPr>
        <w:t>abscesses occur elsewhere (</w:t>
      </w:r>
      <w:proofErr w:type="spellStart"/>
      <w:r w:rsidRPr="003151E3">
        <w:rPr>
          <w:rFonts w:asciiTheme="majorBidi" w:hAnsiTheme="majorBidi" w:cs="Times New Roman"/>
          <w:sz w:val="28"/>
          <w:szCs w:val="28"/>
        </w:rPr>
        <w:t>eg</w:t>
      </w:r>
      <w:proofErr w:type="spellEnd"/>
      <w:r w:rsidRPr="003151E3">
        <w:rPr>
          <w:rFonts w:asciiTheme="majorBidi" w:hAnsiTheme="majorBidi" w:cs="Times New Roman"/>
          <w:sz w:val="28"/>
          <w:szCs w:val="28"/>
        </w:rPr>
        <w:t>, lung, brain, spleen, or</w:t>
      </w:r>
      <w:r w:rsidR="00FB751B" w:rsidRPr="003151E3">
        <w:rPr>
          <w:rFonts w:asciiTheme="majorBidi" w:hAnsiTheme="majorBidi" w:cs="Times New Roman"/>
          <w:sz w:val="28"/>
          <w:szCs w:val="28"/>
        </w:rPr>
        <w:t xml:space="preserve"> </w:t>
      </w:r>
      <w:r w:rsidRPr="003151E3">
        <w:rPr>
          <w:rFonts w:asciiTheme="majorBidi" w:hAnsiTheme="majorBidi" w:cs="Times New Roman"/>
          <w:sz w:val="28"/>
          <w:szCs w:val="28"/>
        </w:rPr>
        <w:t xml:space="preserve">draining through the body wall). </w:t>
      </w:r>
      <w:r w:rsidR="003151E3" w:rsidRPr="003151E3">
        <w:rPr>
          <w:rFonts w:asciiTheme="majorBidi" w:hAnsiTheme="majorBidi" w:cs="Times New Roman"/>
          <w:sz w:val="28"/>
          <w:szCs w:val="28"/>
        </w:rPr>
        <w:t xml:space="preserve"> </w:t>
      </w:r>
      <w:r w:rsidRPr="003151E3">
        <w:rPr>
          <w:rFonts w:asciiTheme="majorBidi" w:hAnsiTheme="majorBidi" w:cs="Times New Roman"/>
          <w:sz w:val="28"/>
          <w:szCs w:val="28"/>
        </w:rPr>
        <w:t>Any organ or tissue in contact</w:t>
      </w:r>
      <w:r w:rsidR="00FB751B" w:rsidRPr="003151E3">
        <w:rPr>
          <w:rFonts w:asciiTheme="majorBidi" w:hAnsiTheme="majorBidi" w:cs="Times New Roman"/>
          <w:sz w:val="28"/>
          <w:szCs w:val="28"/>
        </w:rPr>
        <w:t xml:space="preserve"> </w:t>
      </w:r>
      <w:r w:rsidRPr="003151E3">
        <w:rPr>
          <w:rFonts w:asciiTheme="majorBidi" w:hAnsiTheme="majorBidi" w:cs="Times New Roman"/>
          <w:sz w:val="28"/>
          <w:szCs w:val="28"/>
        </w:rPr>
        <w:t xml:space="preserve">with active </w:t>
      </w:r>
      <w:proofErr w:type="spellStart"/>
      <w:r w:rsidRPr="003151E3">
        <w:rPr>
          <w:rFonts w:asciiTheme="majorBidi" w:hAnsiTheme="majorBidi" w:cs="Times New Roman"/>
          <w:sz w:val="28"/>
          <w:szCs w:val="28"/>
        </w:rPr>
        <w:t>trophozoites</w:t>
      </w:r>
      <w:proofErr w:type="spellEnd"/>
      <w:r w:rsidRPr="003151E3">
        <w:rPr>
          <w:rFonts w:asciiTheme="majorBidi" w:hAnsiTheme="majorBidi" w:cs="Times New Roman"/>
          <w:sz w:val="28"/>
          <w:szCs w:val="28"/>
        </w:rPr>
        <w:t xml:space="preserve"> may become a site </w:t>
      </w:r>
      <w:proofErr w:type="gramStart"/>
      <w:r w:rsidRPr="003151E3">
        <w:rPr>
          <w:rFonts w:asciiTheme="majorBidi" w:hAnsiTheme="majorBidi" w:cs="Times New Roman"/>
          <w:sz w:val="28"/>
          <w:szCs w:val="28"/>
        </w:rPr>
        <w:t xml:space="preserve">of </w:t>
      </w:r>
      <w:r w:rsidR="00FB751B" w:rsidRPr="003151E3">
        <w:rPr>
          <w:rFonts w:asciiTheme="majorBidi" w:hAnsiTheme="majorBidi" w:cs="Times New Roman"/>
          <w:sz w:val="28"/>
          <w:szCs w:val="28"/>
        </w:rPr>
        <w:t xml:space="preserve"> </w:t>
      </w:r>
      <w:r w:rsidRPr="003151E3">
        <w:rPr>
          <w:rFonts w:asciiTheme="majorBidi" w:hAnsiTheme="majorBidi" w:cs="Times New Roman"/>
          <w:sz w:val="28"/>
          <w:szCs w:val="28"/>
        </w:rPr>
        <w:t>invasion</w:t>
      </w:r>
      <w:proofErr w:type="gramEnd"/>
      <w:r w:rsidRPr="003151E3">
        <w:rPr>
          <w:rFonts w:asciiTheme="majorBidi" w:hAnsiTheme="majorBidi" w:cs="Times New Roman"/>
          <w:sz w:val="28"/>
          <w:szCs w:val="28"/>
        </w:rPr>
        <w:t xml:space="preserve"> </w:t>
      </w:r>
      <w:r w:rsidRPr="003151E3">
        <w:rPr>
          <w:rFonts w:asciiTheme="majorBidi" w:hAnsiTheme="majorBidi" w:cs="Times New Roman"/>
          <w:color w:val="000000"/>
          <w:sz w:val="28"/>
          <w:szCs w:val="28"/>
        </w:rPr>
        <w:t xml:space="preserve">and abscess. </w:t>
      </w:r>
    </w:p>
    <w:p w:rsidR="006001CD" w:rsidRDefault="006001CD" w:rsidP="00783819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Times New Roman"/>
          <w:b/>
          <w:bCs/>
          <w:color w:val="FF0000"/>
          <w:sz w:val="32"/>
          <w:szCs w:val="32"/>
        </w:rPr>
      </w:pPr>
    </w:p>
    <w:p w:rsidR="00783819" w:rsidRPr="00034470" w:rsidRDefault="00783819" w:rsidP="00783819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Times New Roman"/>
          <w:b/>
          <w:bCs/>
          <w:color w:val="FF0000"/>
          <w:sz w:val="32"/>
          <w:szCs w:val="32"/>
        </w:rPr>
      </w:pPr>
      <w:r w:rsidRPr="00034470">
        <w:rPr>
          <w:rFonts w:ascii="Berlin Sans FB Demi" w:hAnsi="Berlin Sans FB Demi" w:cs="Times New Roman"/>
          <w:b/>
          <w:bCs/>
          <w:color w:val="FF0000"/>
          <w:sz w:val="32"/>
          <w:szCs w:val="32"/>
        </w:rPr>
        <w:t>OTHER INTESTINAL AMEBAE</w:t>
      </w:r>
    </w:p>
    <w:p w:rsidR="00034470" w:rsidRPr="00134D94" w:rsidRDefault="00783819" w:rsidP="00C01E4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Theme="majorBidi" w:hAnsiTheme="majorBidi" w:cs="Times New Roman"/>
          <w:color w:val="000000"/>
          <w:sz w:val="28"/>
          <w:szCs w:val="28"/>
        </w:rPr>
      </w:pPr>
      <w:r w:rsidRPr="00134D94">
        <w:rPr>
          <w:rFonts w:asciiTheme="majorBidi" w:hAnsiTheme="majorBidi" w:cs="Times New Roman"/>
          <w:color w:val="000000"/>
          <w:sz w:val="28"/>
          <w:szCs w:val="28"/>
        </w:rPr>
        <w:t xml:space="preserve">Invasive or pathogenic </w:t>
      </w:r>
      <w:r w:rsidRPr="00134D94">
        <w:rPr>
          <w:rFonts w:asciiTheme="majorBidi" w:hAnsiTheme="majorBidi" w:cs="Times New Roman"/>
          <w:i/>
          <w:iCs/>
          <w:color w:val="000000"/>
          <w:sz w:val="28"/>
          <w:szCs w:val="28"/>
        </w:rPr>
        <w:t>E</w:t>
      </w:r>
      <w:r w:rsidR="00134D94" w:rsidRPr="00134D94">
        <w:rPr>
          <w:rFonts w:asciiTheme="majorBidi" w:hAnsiTheme="majorBidi" w:cs="Times New Roman"/>
          <w:i/>
          <w:iCs/>
          <w:color w:val="000000"/>
          <w:sz w:val="28"/>
          <w:szCs w:val="28"/>
        </w:rPr>
        <w:t>.</w:t>
      </w:r>
      <w:r w:rsidRPr="00134D94">
        <w:rPr>
          <w:rFonts w:asciiTheme="majorBidi" w:hAnsiTheme="majorBidi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34D94">
        <w:rPr>
          <w:rFonts w:asciiTheme="majorBidi" w:hAnsiTheme="majorBidi" w:cs="Times New Roman"/>
          <w:i/>
          <w:iCs/>
          <w:color w:val="000000"/>
          <w:sz w:val="28"/>
          <w:szCs w:val="28"/>
        </w:rPr>
        <w:t>histolytica</w:t>
      </w:r>
      <w:proofErr w:type="spellEnd"/>
      <w:r w:rsidRPr="00134D94">
        <w:rPr>
          <w:rFonts w:asciiTheme="majorBidi" w:hAnsiTheme="majorBidi" w:cs="Times New Roman"/>
          <w:i/>
          <w:iCs/>
          <w:color w:val="000000"/>
          <w:sz w:val="28"/>
          <w:szCs w:val="28"/>
        </w:rPr>
        <w:t xml:space="preserve"> </w:t>
      </w:r>
      <w:r w:rsidRPr="00134D94">
        <w:rPr>
          <w:rFonts w:asciiTheme="majorBidi" w:hAnsiTheme="majorBidi" w:cs="Times New Roman"/>
          <w:color w:val="000000"/>
          <w:sz w:val="28"/>
          <w:szCs w:val="28"/>
        </w:rPr>
        <w:t>is now considered a species</w:t>
      </w:r>
      <w:r w:rsidR="00134D94" w:rsidRPr="00134D94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Pr="00134D94">
        <w:rPr>
          <w:rFonts w:asciiTheme="majorBidi" w:hAnsiTheme="majorBidi" w:cs="Times New Roman"/>
          <w:color w:val="000000"/>
          <w:sz w:val="28"/>
          <w:szCs w:val="28"/>
        </w:rPr>
        <w:t>distinct from the more common nonpathogenic</w:t>
      </w:r>
      <w:r w:rsidR="00134D94" w:rsidRPr="00134D94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Pr="00134D94">
        <w:rPr>
          <w:rFonts w:asciiTheme="majorBidi" w:hAnsiTheme="majorBidi" w:cs="Times New Roman"/>
          <w:color w:val="000000"/>
          <w:sz w:val="28"/>
          <w:szCs w:val="28"/>
        </w:rPr>
        <w:t>commensal species</w:t>
      </w:r>
    </w:p>
    <w:p w:rsidR="00034470" w:rsidRPr="00134D94" w:rsidRDefault="00783819" w:rsidP="00134D9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Theme="majorBidi" w:hAnsiTheme="majorBidi" w:cs="Times New Roman"/>
          <w:color w:val="000000"/>
          <w:sz w:val="28"/>
          <w:szCs w:val="28"/>
        </w:rPr>
      </w:pPr>
      <w:proofErr w:type="spellStart"/>
      <w:r w:rsidRPr="00134D94">
        <w:rPr>
          <w:rFonts w:asciiTheme="majorBidi" w:hAnsiTheme="majorBidi" w:cs="Times New Roman"/>
          <w:b/>
          <w:bCs/>
          <w:i/>
          <w:iCs/>
          <w:color w:val="000000"/>
          <w:sz w:val="28"/>
          <w:szCs w:val="28"/>
        </w:rPr>
        <w:t>Entamoeba</w:t>
      </w:r>
      <w:proofErr w:type="spellEnd"/>
      <w:r w:rsidRPr="00134D94">
        <w:rPr>
          <w:rFonts w:asciiTheme="majorBidi" w:hAnsiTheme="majorBidi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34D94">
        <w:rPr>
          <w:rFonts w:asciiTheme="majorBidi" w:hAnsiTheme="majorBidi" w:cs="Times New Roman"/>
          <w:b/>
          <w:bCs/>
          <w:i/>
          <w:iCs/>
          <w:color w:val="000000"/>
          <w:sz w:val="28"/>
          <w:szCs w:val="28"/>
        </w:rPr>
        <w:t>dispar</w:t>
      </w:r>
      <w:proofErr w:type="spellEnd"/>
      <w:r w:rsidR="00034470" w:rsidRPr="00134D94">
        <w:rPr>
          <w:rFonts w:asciiTheme="majorBidi" w:hAnsiTheme="majorBidi" w:cs="Times New Roman"/>
          <w:i/>
          <w:iCs/>
          <w:color w:val="000000"/>
          <w:sz w:val="28"/>
          <w:szCs w:val="28"/>
        </w:rPr>
        <w:t xml:space="preserve"> </w:t>
      </w:r>
      <w:r w:rsidRPr="00134D94">
        <w:rPr>
          <w:rFonts w:asciiTheme="majorBidi" w:hAnsiTheme="majorBidi" w:cs="Times New Roman"/>
          <w:color w:val="000000"/>
          <w:sz w:val="28"/>
          <w:szCs w:val="28"/>
        </w:rPr>
        <w:t>and</w:t>
      </w:r>
      <w:r w:rsidR="00034470" w:rsidRPr="00134D94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Pr="00134D94">
        <w:rPr>
          <w:rFonts w:asciiTheme="majorBidi" w:hAnsiTheme="majorBidi" w:cs="Times New Roman"/>
          <w:color w:val="000000"/>
          <w:sz w:val="28"/>
          <w:szCs w:val="28"/>
        </w:rPr>
        <w:t xml:space="preserve">the related </w:t>
      </w:r>
      <w:r w:rsidRPr="00134D94">
        <w:rPr>
          <w:rFonts w:asciiTheme="majorBidi" w:hAnsiTheme="majorBidi" w:cs="Times New Roman"/>
          <w:b/>
          <w:bCs/>
          <w:i/>
          <w:iCs/>
          <w:color w:val="000000"/>
          <w:sz w:val="28"/>
          <w:szCs w:val="28"/>
        </w:rPr>
        <w:t xml:space="preserve">E </w:t>
      </w:r>
      <w:proofErr w:type="spellStart"/>
      <w:r w:rsidRPr="00134D94">
        <w:rPr>
          <w:rFonts w:asciiTheme="majorBidi" w:hAnsiTheme="majorBidi" w:cs="Times New Roman"/>
          <w:b/>
          <w:bCs/>
          <w:i/>
          <w:iCs/>
          <w:color w:val="000000"/>
          <w:sz w:val="28"/>
          <w:szCs w:val="28"/>
        </w:rPr>
        <w:t>moshkovskii</w:t>
      </w:r>
      <w:proofErr w:type="spellEnd"/>
      <w:r w:rsidRPr="00134D94">
        <w:rPr>
          <w:rFonts w:asciiTheme="majorBidi" w:hAnsiTheme="majorBidi" w:cs="Times New Roman"/>
          <w:i/>
          <w:iCs/>
          <w:color w:val="000000"/>
          <w:sz w:val="28"/>
          <w:szCs w:val="28"/>
        </w:rPr>
        <w:t xml:space="preserve"> </w:t>
      </w:r>
      <w:r w:rsidRPr="00134D94">
        <w:rPr>
          <w:rFonts w:asciiTheme="majorBidi" w:hAnsiTheme="majorBidi" w:cs="Times New Roman"/>
          <w:color w:val="000000"/>
          <w:sz w:val="28"/>
          <w:szCs w:val="28"/>
        </w:rPr>
        <w:t>are</w:t>
      </w:r>
      <w:r w:rsidR="00134D94" w:rsidRPr="00134D94">
        <w:rPr>
          <w:rFonts w:asciiTheme="majorBidi" w:hAnsiTheme="majorBidi" w:cs="Times New Roman"/>
          <w:color w:val="000000"/>
          <w:sz w:val="28"/>
          <w:szCs w:val="28"/>
        </w:rPr>
        <w:t xml:space="preserve"> differentiated by</w:t>
      </w:r>
      <w:r w:rsidRPr="00134D94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proofErr w:type="spellStart"/>
      <w:r w:rsidRPr="00134D94">
        <w:rPr>
          <w:rFonts w:asciiTheme="majorBidi" w:hAnsiTheme="majorBidi" w:cs="Times New Roman"/>
          <w:color w:val="000000"/>
          <w:sz w:val="28"/>
          <w:szCs w:val="28"/>
        </w:rPr>
        <w:t>isoenzyme</w:t>
      </w:r>
      <w:proofErr w:type="spellEnd"/>
      <w:r w:rsidRPr="00134D94">
        <w:rPr>
          <w:rFonts w:asciiTheme="majorBidi" w:hAnsiTheme="majorBidi" w:cs="Times New Roman"/>
          <w:color w:val="000000"/>
          <w:sz w:val="28"/>
          <w:szCs w:val="28"/>
        </w:rPr>
        <w:t xml:space="preserve"> and genetic</w:t>
      </w:r>
      <w:r w:rsidR="00034470" w:rsidRPr="00134D94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Pr="00134D94">
        <w:rPr>
          <w:rFonts w:asciiTheme="majorBidi" w:hAnsiTheme="majorBidi" w:cs="Times New Roman"/>
          <w:color w:val="000000"/>
          <w:sz w:val="28"/>
          <w:szCs w:val="28"/>
        </w:rPr>
        <w:t xml:space="preserve">analyses. </w:t>
      </w:r>
    </w:p>
    <w:p w:rsidR="00034470" w:rsidRPr="00FC5B98" w:rsidRDefault="00783819" w:rsidP="00FC5B9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color w:val="000000"/>
          <w:sz w:val="28"/>
          <w:szCs w:val="28"/>
        </w:rPr>
      </w:pPr>
      <w:proofErr w:type="spellStart"/>
      <w:r w:rsidRPr="00FC5B98">
        <w:rPr>
          <w:rFonts w:asciiTheme="majorBidi" w:hAnsiTheme="majorBidi" w:cs="Times New Roman"/>
          <w:i/>
          <w:iCs/>
          <w:color w:val="000000"/>
          <w:sz w:val="28"/>
          <w:szCs w:val="28"/>
        </w:rPr>
        <w:t>Entamoeba</w:t>
      </w:r>
      <w:proofErr w:type="spellEnd"/>
      <w:r w:rsidRPr="00FC5B98">
        <w:rPr>
          <w:rFonts w:asciiTheme="majorBidi" w:hAnsiTheme="majorBidi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C5B98">
        <w:rPr>
          <w:rFonts w:asciiTheme="majorBidi" w:hAnsiTheme="majorBidi" w:cs="Times New Roman"/>
          <w:i/>
          <w:iCs/>
          <w:color w:val="000000"/>
          <w:sz w:val="28"/>
          <w:szCs w:val="28"/>
        </w:rPr>
        <w:t>histolytica</w:t>
      </w:r>
      <w:proofErr w:type="spellEnd"/>
      <w:r w:rsidRPr="00FC5B98">
        <w:rPr>
          <w:rFonts w:asciiTheme="majorBidi" w:hAnsiTheme="majorBidi" w:cs="Times New Roman"/>
          <w:i/>
          <w:iCs/>
          <w:color w:val="000000"/>
          <w:sz w:val="28"/>
          <w:szCs w:val="28"/>
        </w:rPr>
        <w:t xml:space="preserve"> </w:t>
      </w:r>
      <w:r w:rsidRPr="00FC5B98">
        <w:rPr>
          <w:rFonts w:asciiTheme="majorBidi" w:hAnsiTheme="majorBidi" w:cs="Times New Roman"/>
          <w:color w:val="000000"/>
          <w:sz w:val="28"/>
          <w:szCs w:val="28"/>
        </w:rPr>
        <w:t>must be distinguished</w:t>
      </w:r>
      <w:r w:rsidR="00034470" w:rsidRPr="00FC5B98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Pr="00FC5B98">
        <w:rPr>
          <w:rFonts w:asciiTheme="majorBidi" w:hAnsiTheme="majorBidi" w:cs="Times New Roman"/>
          <w:color w:val="000000"/>
          <w:sz w:val="28"/>
          <w:szCs w:val="28"/>
        </w:rPr>
        <w:t xml:space="preserve">not only from </w:t>
      </w:r>
      <w:r w:rsidR="00134D94" w:rsidRPr="00FC5B98">
        <w:rPr>
          <w:rFonts w:asciiTheme="majorBidi" w:hAnsiTheme="majorBidi" w:cs="Times New Roman"/>
          <w:color w:val="000000"/>
          <w:sz w:val="28"/>
          <w:szCs w:val="28"/>
        </w:rPr>
        <w:t xml:space="preserve"> all </w:t>
      </w:r>
      <w:r w:rsidRPr="00FC5B98">
        <w:rPr>
          <w:rFonts w:asciiTheme="majorBidi" w:hAnsiTheme="majorBidi" w:cs="Times New Roman"/>
          <w:i/>
          <w:iCs/>
          <w:color w:val="000000"/>
          <w:sz w:val="28"/>
          <w:szCs w:val="28"/>
        </w:rPr>
        <w:t>E</w:t>
      </w:r>
      <w:r w:rsidR="00134D94" w:rsidRPr="00FC5B98">
        <w:rPr>
          <w:rFonts w:asciiTheme="majorBidi" w:hAnsiTheme="majorBidi" w:cs="Times New Roman"/>
          <w:i/>
          <w:iCs/>
          <w:color w:val="000000"/>
          <w:sz w:val="28"/>
          <w:szCs w:val="28"/>
        </w:rPr>
        <w:t>.</w:t>
      </w:r>
      <w:r w:rsidRPr="00FC5B98">
        <w:rPr>
          <w:rFonts w:asciiTheme="majorBidi" w:hAnsiTheme="majorBidi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C5B98">
        <w:rPr>
          <w:rFonts w:asciiTheme="majorBidi" w:hAnsiTheme="majorBidi" w:cs="Times New Roman"/>
          <w:i/>
          <w:iCs/>
          <w:color w:val="000000"/>
          <w:sz w:val="28"/>
          <w:szCs w:val="28"/>
        </w:rPr>
        <w:t>dispar</w:t>
      </w:r>
      <w:proofErr w:type="spellEnd"/>
      <w:r w:rsidRPr="00FC5B98">
        <w:rPr>
          <w:rFonts w:asciiTheme="majorBidi" w:hAnsiTheme="majorBidi" w:cs="Times New Roman"/>
          <w:i/>
          <w:iCs/>
          <w:color w:val="000000"/>
          <w:sz w:val="28"/>
          <w:szCs w:val="28"/>
        </w:rPr>
        <w:t xml:space="preserve"> </w:t>
      </w:r>
      <w:r w:rsidRPr="00FC5B98">
        <w:rPr>
          <w:rFonts w:asciiTheme="majorBidi" w:hAnsiTheme="majorBidi" w:cs="Times New Roman"/>
          <w:color w:val="000000"/>
          <w:sz w:val="28"/>
          <w:szCs w:val="28"/>
        </w:rPr>
        <w:t xml:space="preserve">and </w:t>
      </w:r>
      <w:r w:rsidRPr="00FC5B98">
        <w:rPr>
          <w:rFonts w:asciiTheme="majorBidi" w:hAnsiTheme="majorBidi" w:cs="Times New Roman"/>
          <w:i/>
          <w:iCs/>
          <w:color w:val="000000"/>
          <w:sz w:val="28"/>
          <w:szCs w:val="28"/>
        </w:rPr>
        <w:t xml:space="preserve">E </w:t>
      </w:r>
      <w:proofErr w:type="spellStart"/>
      <w:r w:rsidRPr="00FC5B98">
        <w:rPr>
          <w:rFonts w:asciiTheme="majorBidi" w:hAnsiTheme="majorBidi" w:cs="Times New Roman"/>
          <w:i/>
          <w:iCs/>
          <w:color w:val="000000"/>
          <w:sz w:val="28"/>
          <w:szCs w:val="28"/>
        </w:rPr>
        <w:t>moshkovskii</w:t>
      </w:r>
      <w:proofErr w:type="spellEnd"/>
      <w:r w:rsidRPr="00FC5B98">
        <w:rPr>
          <w:rFonts w:asciiTheme="majorBidi" w:hAnsiTheme="majorBidi" w:cs="Times New Roman"/>
          <w:i/>
          <w:iCs/>
          <w:color w:val="000000"/>
          <w:sz w:val="28"/>
          <w:szCs w:val="28"/>
        </w:rPr>
        <w:t xml:space="preserve"> </w:t>
      </w:r>
      <w:r w:rsidRPr="00FC5B98">
        <w:rPr>
          <w:rFonts w:asciiTheme="majorBidi" w:hAnsiTheme="majorBidi" w:cs="Times New Roman"/>
          <w:color w:val="000000"/>
          <w:sz w:val="28"/>
          <w:szCs w:val="28"/>
        </w:rPr>
        <w:t>but also from four</w:t>
      </w:r>
      <w:r w:rsidR="00034470" w:rsidRPr="00FC5B98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Pr="00FC5B98">
        <w:rPr>
          <w:rFonts w:asciiTheme="majorBidi" w:hAnsiTheme="majorBidi" w:cs="Times New Roman"/>
          <w:color w:val="000000"/>
          <w:sz w:val="28"/>
          <w:szCs w:val="28"/>
        </w:rPr>
        <w:t xml:space="preserve">other ameba-like organisms: </w:t>
      </w:r>
    </w:p>
    <w:p w:rsidR="00783819" w:rsidRPr="00FC5B98" w:rsidRDefault="00783819" w:rsidP="000344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b/>
          <w:bCs/>
          <w:color w:val="0000CC"/>
          <w:sz w:val="28"/>
          <w:szCs w:val="28"/>
        </w:rPr>
      </w:pPr>
      <w:r w:rsidRPr="00FC5B98">
        <w:rPr>
          <w:rFonts w:asciiTheme="majorBidi" w:hAnsiTheme="majorBidi" w:cs="Times New Roman"/>
          <w:b/>
          <w:bCs/>
          <w:color w:val="0000CC"/>
          <w:sz w:val="28"/>
          <w:szCs w:val="28"/>
        </w:rPr>
        <w:t xml:space="preserve">(1) </w:t>
      </w:r>
      <w:proofErr w:type="spellStart"/>
      <w:r w:rsidRPr="00FC5B98">
        <w:rPr>
          <w:rFonts w:asciiTheme="majorBidi" w:hAnsiTheme="majorBidi" w:cs="Times New Roman"/>
          <w:b/>
          <w:bCs/>
          <w:i/>
          <w:iCs/>
          <w:color w:val="0000CC"/>
          <w:sz w:val="28"/>
          <w:szCs w:val="28"/>
        </w:rPr>
        <w:t>Entamoeba</w:t>
      </w:r>
      <w:proofErr w:type="spellEnd"/>
      <w:r w:rsidRPr="00FC5B98">
        <w:rPr>
          <w:rFonts w:asciiTheme="majorBidi" w:hAnsiTheme="majorBidi" w:cs="Times New Roman"/>
          <w:b/>
          <w:bCs/>
          <w:i/>
          <w:iCs/>
          <w:color w:val="0000CC"/>
          <w:sz w:val="28"/>
          <w:szCs w:val="28"/>
        </w:rPr>
        <w:t xml:space="preserve"> coli, </w:t>
      </w:r>
      <w:r w:rsidRPr="00FC5B98">
        <w:rPr>
          <w:rFonts w:asciiTheme="majorBidi" w:hAnsiTheme="majorBidi" w:cs="Times New Roman"/>
          <w:b/>
          <w:bCs/>
          <w:color w:val="0000CC"/>
          <w:sz w:val="28"/>
          <w:szCs w:val="28"/>
        </w:rPr>
        <w:t>which is very common</w:t>
      </w:r>
    </w:p>
    <w:p w:rsidR="00034470" w:rsidRPr="00FC5B98" w:rsidRDefault="00783819" w:rsidP="00FC5B9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imes New Roman"/>
          <w:b/>
          <w:bCs/>
          <w:color w:val="0000CC"/>
          <w:sz w:val="28"/>
          <w:szCs w:val="28"/>
        </w:rPr>
      </w:pPr>
      <w:r w:rsidRPr="00FC5B98">
        <w:rPr>
          <w:rFonts w:asciiTheme="majorBidi" w:hAnsiTheme="majorBidi" w:cs="Times New Roman"/>
          <w:b/>
          <w:bCs/>
          <w:color w:val="0000CC"/>
          <w:sz w:val="28"/>
          <w:szCs w:val="28"/>
        </w:rPr>
        <w:t xml:space="preserve">(2) </w:t>
      </w:r>
      <w:proofErr w:type="spellStart"/>
      <w:r w:rsidRPr="00FC5B98">
        <w:rPr>
          <w:rFonts w:asciiTheme="majorBidi" w:hAnsiTheme="majorBidi" w:cs="Times New Roman"/>
          <w:b/>
          <w:bCs/>
          <w:i/>
          <w:iCs/>
          <w:color w:val="0000CC"/>
          <w:sz w:val="28"/>
          <w:szCs w:val="28"/>
        </w:rPr>
        <w:t>Dientamoeba</w:t>
      </w:r>
      <w:proofErr w:type="spellEnd"/>
      <w:r w:rsidRPr="00FC5B98">
        <w:rPr>
          <w:rFonts w:asciiTheme="majorBidi" w:hAnsiTheme="majorBidi" w:cs="Times New Roman"/>
          <w:b/>
          <w:bCs/>
          <w:i/>
          <w:iCs/>
          <w:color w:val="0000CC"/>
          <w:sz w:val="28"/>
          <w:szCs w:val="28"/>
        </w:rPr>
        <w:t xml:space="preserve"> </w:t>
      </w:r>
      <w:proofErr w:type="spellStart"/>
      <w:r w:rsidRPr="00FC5B98">
        <w:rPr>
          <w:rFonts w:asciiTheme="majorBidi" w:hAnsiTheme="majorBidi" w:cs="Times New Roman"/>
          <w:b/>
          <w:bCs/>
          <w:i/>
          <w:iCs/>
          <w:color w:val="0000CC"/>
          <w:sz w:val="28"/>
          <w:szCs w:val="28"/>
        </w:rPr>
        <w:t>fragilis</w:t>
      </w:r>
      <w:proofErr w:type="spellEnd"/>
      <w:r w:rsidRPr="00FC5B98">
        <w:rPr>
          <w:rFonts w:asciiTheme="majorBidi" w:hAnsiTheme="majorBidi" w:cs="Times New Roman"/>
          <w:b/>
          <w:bCs/>
          <w:i/>
          <w:iCs/>
          <w:color w:val="0000CC"/>
          <w:sz w:val="28"/>
          <w:szCs w:val="28"/>
        </w:rPr>
        <w:t xml:space="preserve"> </w:t>
      </w:r>
      <w:r w:rsidRPr="00FC5B98">
        <w:rPr>
          <w:rFonts w:asciiTheme="majorBidi" w:hAnsiTheme="majorBidi" w:cs="Times New Roman"/>
          <w:b/>
          <w:bCs/>
          <w:color w:val="0000CC"/>
          <w:sz w:val="28"/>
          <w:szCs w:val="28"/>
        </w:rPr>
        <w:t>(a flagellate), the only intestinal parasite</w:t>
      </w:r>
      <w:r w:rsidR="00034470" w:rsidRPr="00FC5B98">
        <w:rPr>
          <w:rFonts w:asciiTheme="majorBidi" w:hAnsiTheme="majorBidi" w:cs="Times New Roman"/>
          <w:b/>
          <w:bCs/>
          <w:color w:val="0000CC"/>
          <w:sz w:val="28"/>
          <w:szCs w:val="28"/>
        </w:rPr>
        <w:t xml:space="preserve"> </w:t>
      </w:r>
      <w:r w:rsidRPr="00FC5B98">
        <w:rPr>
          <w:rFonts w:asciiTheme="majorBidi" w:hAnsiTheme="majorBidi" w:cs="Times New Roman"/>
          <w:b/>
          <w:bCs/>
          <w:color w:val="0000CC"/>
          <w:sz w:val="28"/>
          <w:szCs w:val="28"/>
        </w:rPr>
        <w:t xml:space="preserve">other than </w:t>
      </w:r>
      <w:r w:rsidRPr="00FC5B98">
        <w:rPr>
          <w:rFonts w:asciiTheme="majorBidi" w:hAnsiTheme="majorBidi" w:cs="Times New Roman"/>
          <w:b/>
          <w:bCs/>
          <w:i/>
          <w:iCs/>
          <w:color w:val="0000CC"/>
          <w:sz w:val="28"/>
          <w:szCs w:val="28"/>
        </w:rPr>
        <w:t>E</w:t>
      </w:r>
      <w:r w:rsidR="00FC5B98">
        <w:rPr>
          <w:rFonts w:asciiTheme="majorBidi" w:hAnsiTheme="majorBidi" w:cs="Times New Roman"/>
          <w:b/>
          <w:bCs/>
          <w:i/>
          <w:iCs/>
          <w:color w:val="0000CC"/>
          <w:sz w:val="28"/>
          <w:szCs w:val="28"/>
        </w:rPr>
        <w:t>.</w:t>
      </w:r>
      <w:r w:rsidRPr="00FC5B98">
        <w:rPr>
          <w:rFonts w:asciiTheme="majorBidi" w:hAnsiTheme="majorBidi" w:cs="Times New Roman"/>
          <w:b/>
          <w:bCs/>
          <w:i/>
          <w:iCs/>
          <w:color w:val="0000CC"/>
          <w:sz w:val="28"/>
          <w:szCs w:val="28"/>
        </w:rPr>
        <w:t xml:space="preserve"> </w:t>
      </w:r>
      <w:proofErr w:type="spellStart"/>
      <w:r w:rsidRPr="00FC5B98">
        <w:rPr>
          <w:rFonts w:asciiTheme="majorBidi" w:hAnsiTheme="majorBidi" w:cs="Times New Roman"/>
          <w:b/>
          <w:bCs/>
          <w:i/>
          <w:iCs/>
          <w:color w:val="0000CC"/>
          <w:sz w:val="28"/>
          <w:szCs w:val="28"/>
        </w:rPr>
        <w:t>histolytica</w:t>
      </w:r>
      <w:proofErr w:type="spellEnd"/>
      <w:r w:rsidRPr="00FC5B98">
        <w:rPr>
          <w:rFonts w:asciiTheme="majorBidi" w:hAnsiTheme="majorBidi" w:cs="Times New Roman"/>
          <w:b/>
          <w:bCs/>
          <w:i/>
          <w:iCs/>
          <w:color w:val="0000CC"/>
          <w:sz w:val="28"/>
          <w:szCs w:val="28"/>
        </w:rPr>
        <w:t xml:space="preserve"> </w:t>
      </w:r>
      <w:r w:rsidRPr="00FC5B98">
        <w:rPr>
          <w:rFonts w:asciiTheme="majorBidi" w:hAnsiTheme="majorBidi" w:cs="Times New Roman"/>
          <w:b/>
          <w:bCs/>
          <w:color w:val="0000CC"/>
          <w:sz w:val="28"/>
          <w:szCs w:val="28"/>
        </w:rPr>
        <w:t>that has been suspected of causing</w:t>
      </w:r>
      <w:r w:rsidR="00034470" w:rsidRPr="00FC5B98">
        <w:rPr>
          <w:rFonts w:asciiTheme="majorBidi" w:hAnsiTheme="majorBidi" w:cs="Times New Roman"/>
          <w:b/>
          <w:bCs/>
          <w:color w:val="0000CC"/>
          <w:sz w:val="28"/>
          <w:szCs w:val="28"/>
        </w:rPr>
        <w:t xml:space="preserve"> </w:t>
      </w:r>
      <w:r w:rsidRPr="00FC5B98">
        <w:rPr>
          <w:rFonts w:asciiTheme="majorBidi" w:hAnsiTheme="majorBidi" w:cs="Times New Roman"/>
          <w:b/>
          <w:bCs/>
          <w:color w:val="0000CC"/>
          <w:sz w:val="28"/>
          <w:szCs w:val="28"/>
        </w:rPr>
        <w:t>diarrhea and dyspepsia but is not invasive</w:t>
      </w:r>
    </w:p>
    <w:p w:rsidR="00034470" w:rsidRPr="00FC5B98" w:rsidRDefault="00783819" w:rsidP="000344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b/>
          <w:bCs/>
          <w:i/>
          <w:iCs/>
          <w:color w:val="0000CC"/>
          <w:sz w:val="28"/>
          <w:szCs w:val="28"/>
        </w:rPr>
      </w:pPr>
      <w:r w:rsidRPr="00FC5B98">
        <w:rPr>
          <w:rFonts w:asciiTheme="majorBidi" w:hAnsiTheme="majorBidi" w:cs="Times New Roman"/>
          <w:b/>
          <w:bCs/>
          <w:color w:val="0000CC"/>
          <w:sz w:val="28"/>
          <w:szCs w:val="28"/>
        </w:rPr>
        <w:t xml:space="preserve">(3) </w:t>
      </w:r>
      <w:proofErr w:type="spellStart"/>
      <w:r w:rsidRPr="00FC5B98">
        <w:rPr>
          <w:rFonts w:asciiTheme="majorBidi" w:hAnsiTheme="majorBidi" w:cs="Times New Roman"/>
          <w:b/>
          <w:bCs/>
          <w:i/>
          <w:iCs/>
          <w:color w:val="0000CC"/>
          <w:sz w:val="28"/>
          <w:szCs w:val="28"/>
        </w:rPr>
        <w:t>Iodamoeba</w:t>
      </w:r>
      <w:proofErr w:type="spellEnd"/>
      <w:r w:rsidR="00034470" w:rsidRPr="00FC5B98">
        <w:rPr>
          <w:rFonts w:asciiTheme="majorBidi" w:hAnsiTheme="majorBidi" w:cs="Times New Roman"/>
          <w:b/>
          <w:bCs/>
          <w:i/>
          <w:iCs/>
          <w:color w:val="0000CC"/>
          <w:sz w:val="28"/>
          <w:szCs w:val="28"/>
        </w:rPr>
        <w:t xml:space="preserve"> </w:t>
      </w:r>
      <w:proofErr w:type="spellStart"/>
      <w:r w:rsidRPr="00FC5B98">
        <w:rPr>
          <w:rFonts w:asciiTheme="majorBidi" w:hAnsiTheme="majorBidi" w:cs="Times New Roman"/>
          <w:b/>
          <w:bCs/>
          <w:i/>
          <w:iCs/>
          <w:color w:val="0000CC"/>
          <w:sz w:val="28"/>
          <w:szCs w:val="28"/>
        </w:rPr>
        <w:t>bütschlii</w:t>
      </w:r>
      <w:proofErr w:type="spellEnd"/>
    </w:p>
    <w:p w:rsidR="00034470" w:rsidRPr="00FC5B98" w:rsidRDefault="00783819" w:rsidP="000344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b/>
          <w:bCs/>
          <w:i/>
          <w:iCs/>
          <w:color w:val="0000CC"/>
          <w:sz w:val="28"/>
          <w:szCs w:val="28"/>
        </w:rPr>
      </w:pPr>
      <w:r w:rsidRPr="00FC5B98">
        <w:rPr>
          <w:rFonts w:asciiTheme="majorBidi" w:hAnsiTheme="majorBidi" w:cs="Times New Roman"/>
          <w:b/>
          <w:bCs/>
          <w:color w:val="0000CC"/>
          <w:sz w:val="28"/>
          <w:szCs w:val="28"/>
        </w:rPr>
        <w:lastRenderedPageBreak/>
        <w:t xml:space="preserve">(4) </w:t>
      </w:r>
      <w:proofErr w:type="spellStart"/>
      <w:r w:rsidRPr="00FC5B98">
        <w:rPr>
          <w:rFonts w:asciiTheme="majorBidi" w:hAnsiTheme="majorBidi" w:cs="Times New Roman"/>
          <w:b/>
          <w:bCs/>
          <w:i/>
          <w:iCs/>
          <w:color w:val="0000CC"/>
          <w:sz w:val="28"/>
          <w:szCs w:val="28"/>
        </w:rPr>
        <w:t>Endolimax</w:t>
      </w:r>
      <w:proofErr w:type="spellEnd"/>
      <w:r w:rsidRPr="00FC5B98">
        <w:rPr>
          <w:rFonts w:asciiTheme="majorBidi" w:hAnsiTheme="majorBidi" w:cs="Times New Roman"/>
          <w:b/>
          <w:bCs/>
          <w:i/>
          <w:iCs/>
          <w:color w:val="0000CC"/>
          <w:sz w:val="28"/>
          <w:szCs w:val="28"/>
        </w:rPr>
        <w:t xml:space="preserve"> nana. </w:t>
      </w:r>
    </w:p>
    <w:p w:rsidR="00034470" w:rsidRDefault="00034470" w:rsidP="000344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b/>
          <w:bCs/>
          <w:color w:val="0000CC"/>
          <w:sz w:val="28"/>
          <w:szCs w:val="28"/>
        </w:rPr>
      </w:pPr>
    </w:p>
    <w:p w:rsidR="00BE307E" w:rsidRDefault="002C6326" w:rsidP="00C160E9">
      <w:pPr>
        <w:autoSpaceDE w:val="0"/>
        <w:autoSpaceDN w:val="0"/>
        <w:adjustRightInd w:val="0"/>
        <w:spacing w:after="0" w:line="240" w:lineRule="auto"/>
        <w:ind w:left="450" w:firstLine="360"/>
        <w:rPr>
          <w:rFonts w:asciiTheme="majorBidi" w:hAnsiTheme="majorBidi" w:cs="Times New Roman"/>
          <w:b/>
          <w:bCs/>
          <w:color w:val="0000CC"/>
          <w:sz w:val="28"/>
          <w:szCs w:val="28"/>
        </w:rPr>
      </w:pPr>
      <w:r>
        <w:rPr>
          <w:rFonts w:ascii="Arial" w:hAnsi="Arial"/>
          <w:noProof/>
          <w:color w:val="660099"/>
          <w:bdr w:val="none" w:sz="0" w:space="0" w:color="auto" w:frame="1"/>
          <w:shd w:val="clear" w:color="auto" w:fill="FFFFFF"/>
        </w:rPr>
        <w:drawing>
          <wp:inline distT="0" distB="0" distL="0" distR="0">
            <wp:extent cx="4770120" cy="3480435"/>
            <wp:effectExtent l="19050" t="0" r="0" b="0"/>
            <wp:docPr id="18" name="Picture 14" descr="Description: Description: نتيجة بحث الصور عن ‪“flask-shaped” ulcer of primary amebiasis‬‏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Description: نتيجة بحث الصور عن ‪“flask-shaped” ulcer of primary amebiasis‬‏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48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07E" w:rsidRPr="00FC5B98" w:rsidRDefault="00BE307E" w:rsidP="000344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b/>
          <w:bCs/>
          <w:color w:val="0000CC"/>
          <w:sz w:val="28"/>
          <w:szCs w:val="28"/>
        </w:rPr>
      </w:pPr>
    </w:p>
    <w:p w:rsidR="00134D94" w:rsidRDefault="00134D94" w:rsidP="000344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color w:val="000000"/>
          <w:sz w:val="28"/>
          <w:szCs w:val="28"/>
        </w:rPr>
      </w:pPr>
      <w:r w:rsidRPr="00134D94">
        <w:rPr>
          <w:rFonts w:asciiTheme="majorBidi" w:hAnsiTheme="majorBidi" w:cs="Times New Roman"/>
          <w:b/>
          <w:bCs/>
          <w:color w:val="0000CC"/>
          <w:sz w:val="28"/>
          <w:szCs w:val="28"/>
        </w:rPr>
        <w:t>Diagnosis</w:t>
      </w:r>
    </w:p>
    <w:p w:rsidR="00134D94" w:rsidRPr="00134D94" w:rsidRDefault="00783819" w:rsidP="00134D9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Theme="majorBidi" w:hAnsiTheme="majorBidi" w:cs="Times New Roman"/>
          <w:color w:val="000000"/>
          <w:sz w:val="28"/>
          <w:szCs w:val="28"/>
        </w:rPr>
      </w:pPr>
      <w:r w:rsidRPr="00134D94">
        <w:rPr>
          <w:rFonts w:asciiTheme="majorBidi" w:hAnsiTheme="majorBidi" w:cs="Times New Roman"/>
          <w:color w:val="000000"/>
          <w:sz w:val="28"/>
          <w:szCs w:val="28"/>
        </w:rPr>
        <w:t>Enzyme immunoassay (EIA) kits are available commercially</w:t>
      </w:r>
      <w:r w:rsidR="00034470" w:rsidRPr="00134D94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Pr="00134D94">
        <w:rPr>
          <w:rFonts w:asciiTheme="majorBidi" w:hAnsiTheme="majorBidi" w:cs="Times New Roman"/>
          <w:color w:val="000000"/>
          <w:sz w:val="28"/>
          <w:szCs w:val="28"/>
        </w:rPr>
        <w:t xml:space="preserve">for </w:t>
      </w:r>
      <w:proofErr w:type="spellStart"/>
      <w:r w:rsidRPr="00134D94">
        <w:rPr>
          <w:rFonts w:asciiTheme="majorBidi" w:hAnsiTheme="majorBidi" w:cs="Times New Roman"/>
          <w:color w:val="000000"/>
          <w:sz w:val="28"/>
          <w:szCs w:val="28"/>
        </w:rPr>
        <w:t>serodiagnosis</w:t>
      </w:r>
      <w:proofErr w:type="spellEnd"/>
      <w:r w:rsidRPr="00134D94">
        <w:rPr>
          <w:rFonts w:asciiTheme="majorBidi" w:hAnsiTheme="majorBidi" w:cs="Times New Roman"/>
          <w:color w:val="000000"/>
          <w:sz w:val="28"/>
          <w:szCs w:val="28"/>
        </w:rPr>
        <w:t xml:space="preserve"> of </w:t>
      </w:r>
      <w:proofErr w:type="spellStart"/>
      <w:r w:rsidRPr="00134D94">
        <w:rPr>
          <w:rFonts w:asciiTheme="majorBidi" w:hAnsiTheme="majorBidi" w:cs="Times New Roman"/>
          <w:color w:val="000000"/>
          <w:sz w:val="28"/>
          <w:szCs w:val="28"/>
        </w:rPr>
        <w:t>amebiasis</w:t>
      </w:r>
      <w:proofErr w:type="spellEnd"/>
      <w:r w:rsidRPr="00134D94">
        <w:rPr>
          <w:rFonts w:asciiTheme="majorBidi" w:hAnsiTheme="majorBidi" w:cs="Times New Roman"/>
          <w:color w:val="000000"/>
          <w:sz w:val="28"/>
          <w:szCs w:val="28"/>
        </w:rPr>
        <w:t xml:space="preserve"> when stools are often</w:t>
      </w:r>
      <w:r w:rsidR="00034470" w:rsidRPr="00134D94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Pr="00134D94">
        <w:rPr>
          <w:rFonts w:asciiTheme="majorBidi" w:hAnsiTheme="majorBidi" w:cs="Times New Roman"/>
          <w:color w:val="000000"/>
          <w:sz w:val="28"/>
          <w:szCs w:val="28"/>
        </w:rPr>
        <w:t xml:space="preserve">negative. </w:t>
      </w:r>
    </w:p>
    <w:p w:rsidR="00783819" w:rsidRPr="00134D94" w:rsidRDefault="00783819" w:rsidP="00134D9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Theme="majorBidi" w:hAnsiTheme="majorBidi" w:cs="Times New Roman"/>
          <w:color w:val="000000"/>
          <w:sz w:val="28"/>
          <w:szCs w:val="28"/>
        </w:rPr>
      </w:pPr>
      <w:r w:rsidRPr="00134D94">
        <w:rPr>
          <w:rFonts w:asciiTheme="majorBidi" w:hAnsiTheme="majorBidi" w:cs="Times New Roman"/>
          <w:color w:val="000000"/>
          <w:sz w:val="28"/>
          <w:szCs w:val="28"/>
        </w:rPr>
        <w:t xml:space="preserve">EIA tests to </w:t>
      </w:r>
      <w:r w:rsidRPr="00AD51A6">
        <w:rPr>
          <w:rFonts w:asciiTheme="majorBidi" w:hAnsiTheme="majorBidi" w:cs="Times New Roman"/>
          <w:color w:val="FF0000"/>
          <w:sz w:val="28"/>
          <w:szCs w:val="28"/>
        </w:rPr>
        <w:t>detect amebic antigen in the stool</w:t>
      </w:r>
      <w:r w:rsidRPr="00134D94">
        <w:rPr>
          <w:rFonts w:asciiTheme="majorBidi" w:hAnsiTheme="majorBidi" w:cs="Times New Roman"/>
          <w:color w:val="000000"/>
          <w:sz w:val="28"/>
          <w:szCs w:val="28"/>
        </w:rPr>
        <w:t xml:space="preserve"> are</w:t>
      </w:r>
      <w:r w:rsidR="00134D94" w:rsidRPr="00134D94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Pr="00134D94">
        <w:rPr>
          <w:rFonts w:asciiTheme="majorBidi" w:hAnsiTheme="majorBidi" w:cs="Times New Roman"/>
          <w:color w:val="000000"/>
          <w:sz w:val="28"/>
          <w:szCs w:val="28"/>
        </w:rPr>
        <w:t xml:space="preserve">also sensitive and specific for </w:t>
      </w:r>
      <w:r w:rsidRPr="00134D94">
        <w:rPr>
          <w:rFonts w:asciiTheme="majorBidi" w:hAnsiTheme="majorBidi" w:cs="Times New Roman"/>
          <w:i/>
          <w:iCs/>
          <w:color w:val="000000"/>
          <w:sz w:val="28"/>
          <w:szCs w:val="28"/>
        </w:rPr>
        <w:t xml:space="preserve">E </w:t>
      </w:r>
      <w:proofErr w:type="spellStart"/>
      <w:r w:rsidRPr="00134D94">
        <w:rPr>
          <w:rFonts w:asciiTheme="majorBidi" w:hAnsiTheme="majorBidi" w:cs="Times New Roman"/>
          <w:i/>
          <w:iCs/>
          <w:color w:val="000000"/>
          <w:sz w:val="28"/>
          <w:szCs w:val="28"/>
        </w:rPr>
        <w:t>histolytica</w:t>
      </w:r>
      <w:proofErr w:type="spellEnd"/>
      <w:r w:rsidRPr="00134D94">
        <w:rPr>
          <w:rFonts w:asciiTheme="majorBidi" w:hAnsiTheme="majorBidi" w:cs="Times New Roman"/>
          <w:i/>
          <w:iCs/>
          <w:color w:val="000000"/>
          <w:sz w:val="28"/>
          <w:szCs w:val="28"/>
        </w:rPr>
        <w:t xml:space="preserve"> </w:t>
      </w:r>
      <w:r w:rsidRPr="00134D94">
        <w:rPr>
          <w:rFonts w:asciiTheme="majorBidi" w:hAnsiTheme="majorBidi" w:cs="Times New Roman"/>
          <w:color w:val="000000"/>
          <w:sz w:val="28"/>
          <w:szCs w:val="28"/>
        </w:rPr>
        <w:t>and can distinguish</w:t>
      </w:r>
      <w:r w:rsidR="00134D94" w:rsidRPr="00134D94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Pr="00134D94">
        <w:rPr>
          <w:rFonts w:asciiTheme="majorBidi" w:hAnsiTheme="majorBidi" w:cs="Times New Roman"/>
          <w:color w:val="000000"/>
          <w:sz w:val="28"/>
          <w:szCs w:val="28"/>
        </w:rPr>
        <w:t>between pathogenic and nonpathogenic infections.</w:t>
      </w:r>
    </w:p>
    <w:p w:rsidR="00134D94" w:rsidRDefault="00134D94" w:rsidP="007838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b/>
          <w:bCs/>
          <w:color w:val="0000E6"/>
          <w:sz w:val="28"/>
          <w:szCs w:val="28"/>
        </w:rPr>
      </w:pPr>
    </w:p>
    <w:p w:rsidR="00783819" w:rsidRPr="00783819" w:rsidRDefault="00783819" w:rsidP="007838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b/>
          <w:bCs/>
          <w:color w:val="0000E6"/>
          <w:sz w:val="28"/>
          <w:szCs w:val="28"/>
        </w:rPr>
      </w:pPr>
      <w:r w:rsidRPr="00783819">
        <w:rPr>
          <w:rFonts w:asciiTheme="majorBidi" w:hAnsiTheme="majorBidi" w:cs="Times New Roman"/>
          <w:b/>
          <w:bCs/>
          <w:color w:val="0000E6"/>
          <w:sz w:val="28"/>
          <w:szCs w:val="28"/>
        </w:rPr>
        <w:t>Epidemiology</w:t>
      </w:r>
    </w:p>
    <w:p w:rsidR="00783819" w:rsidRDefault="00783819" w:rsidP="00134D9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Theme="majorBidi" w:hAnsiTheme="majorBidi" w:cs="Times New Roman"/>
          <w:color w:val="000000"/>
          <w:sz w:val="28"/>
          <w:szCs w:val="28"/>
        </w:rPr>
      </w:pPr>
      <w:proofErr w:type="spellStart"/>
      <w:r w:rsidRPr="00134D94">
        <w:rPr>
          <w:rFonts w:asciiTheme="majorBidi" w:hAnsiTheme="majorBidi" w:cs="Times New Roman"/>
          <w:i/>
          <w:iCs/>
          <w:color w:val="000000"/>
          <w:sz w:val="28"/>
          <w:szCs w:val="28"/>
        </w:rPr>
        <w:t>Entamoeba</w:t>
      </w:r>
      <w:proofErr w:type="spellEnd"/>
      <w:r w:rsidRPr="00134D94">
        <w:rPr>
          <w:rFonts w:asciiTheme="majorBidi" w:hAnsiTheme="majorBidi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34D94">
        <w:rPr>
          <w:rFonts w:asciiTheme="majorBidi" w:hAnsiTheme="majorBidi" w:cs="Times New Roman"/>
          <w:i/>
          <w:iCs/>
          <w:color w:val="000000"/>
          <w:sz w:val="28"/>
          <w:szCs w:val="28"/>
        </w:rPr>
        <w:t>histolytica</w:t>
      </w:r>
      <w:proofErr w:type="spellEnd"/>
      <w:r w:rsidRPr="00134D94">
        <w:rPr>
          <w:rFonts w:asciiTheme="majorBidi" w:hAnsiTheme="majorBidi" w:cs="Times New Roman"/>
          <w:i/>
          <w:iCs/>
          <w:color w:val="000000"/>
          <w:sz w:val="28"/>
          <w:szCs w:val="28"/>
        </w:rPr>
        <w:t xml:space="preserve"> </w:t>
      </w:r>
      <w:r w:rsidRPr="00134D94">
        <w:rPr>
          <w:rFonts w:asciiTheme="majorBidi" w:hAnsiTheme="majorBidi" w:cs="Times New Roman"/>
          <w:color w:val="000000"/>
          <w:sz w:val="28"/>
          <w:szCs w:val="28"/>
        </w:rPr>
        <w:t>occurs worldwide, mostly in developing</w:t>
      </w:r>
      <w:r w:rsidR="00134D94" w:rsidRPr="00134D94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Pr="00134D94">
        <w:rPr>
          <w:rFonts w:asciiTheme="majorBidi" w:hAnsiTheme="majorBidi" w:cs="Times New Roman"/>
          <w:color w:val="000000"/>
          <w:sz w:val="28"/>
          <w:szCs w:val="28"/>
        </w:rPr>
        <w:t>countries where sanitation and hygiene are poor.</w:t>
      </w:r>
    </w:p>
    <w:p w:rsidR="00134D94" w:rsidRDefault="00783819" w:rsidP="0078381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Theme="majorBidi" w:hAnsiTheme="majorBidi" w:cs="Times New Roman"/>
          <w:color w:val="000000"/>
          <w:sz w:val="28"/>
          <w:szCs w:val="28"/>
        </w:rPr>
      </w:pPr>
      <w:r w:rsidRPr="00134D94">
        <w:rPr>
          <w:rFonts w:asciiTheme="majorBidi" w:hAnsiTheme="majorBidi" w:cs="Times New Roman"/>
          <w:color w:val="000000"/>
          <w:sz w:val="28"/>
          <w:szCs w:val="28"/>
        </w:rPr>
        <w:t xml:space="preserve">Infections are transmitted via the </w:t>
      </w:r>
      <w:r w:rsidRPr="00134D94">
        <w:rPr>
          <w:rFonts w:asciiTheme="majorBidi" w:hAnsiTheme="majorBidi" w:cs="Times New Roman"/>
          <w:b/>
          <w:bCs/>
          <w:color w:val="000000"/>
          <w:sz w:val="28"/>
          <w:szCs w:val="28"/>
        </w:rPr>
        <w:t>fecal–oral route</w:t>
      </w:r>
      <w:r w:rsidRPr="00134D94">
        <w:rPr>
          <w:rFonts w:asciiTheme="majorBidi" w:hAnsiTheme="majorBidi" w:cs="Times New Roman"/>
          <w:color w:val="000000"/>
          <w:sz w:val="28"/>
          <w:szCs w:val="28"/>
        </w:rPr>
        <w:t>; cysts are</w:t>
      </w:r>
      <w:r w:rsidR="00134D94" w:rsidRPr="00134D94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Pr="00134D94">
        <w:rPr>
          <w:rFonts w:asciiTheme="majorBidi" w:hAnsiTheme="majorBidi" w:cs="Times New Roman"/>
          <w:color w:val="000000"/>
          <w:sz w:val="28"/>
          <w:szCs w:val="28"/>
        </w:rPr>
        <w:t>usually ingested through contaminated water, vegetables,</w:t>
      </w:r>
      <w:r w:rsidR="00134D94" w:rsidRPr="00134D94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Pr="00134D94">
        <w:rPr>
          <w:rFonts w:asciiTheme="majorBidi" w:hAnsiTheme="majorBidi" w:cs="Times New Roman"/>
          <w:color w:val="000000"/>
          <w:sz w:val="28"/>
          <w:szCs w:val="28"/>
        </w:rPr>
        <w:t>and food; flies have also been linked to transmission in areas</w:t>
      </w:r>
      <w:r w:rsidR="00134D94" w:rsidRPr="00134D94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Pr="00134D94">
        <w:rPr>
          <w:rFonts w:asciiTheme="majorBidi" w:hAnsiTheme="majorBidi" w:cs="Times New Roman"/>
          <w:color w:val="000000"/>
          <w:sz w:val="28"/>
          <w:szCs w:val="28"/>
        </w:rPr>
        <w:t xml:space="preserve">of fecal pollution. </w:t>
      </w:r>
    </w:p>
    <w:p w:rsidR="00783819" w:rsidRPr="00134D94" w:rsidRDefault="00783819" w:rsidP="00706C6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Theme="majorBidi" w:hAnsiTheme="majorBidi" w:cs="Times New Roman"/>
          <w:sz w:val="28"/>
          <w:szCs w:val="28"/>
        </w:rPr>
      </w:pPr>
      <w:r w:rsidRPr="00134D94">
        <w:rPr>
          <w:rFonts w:asciiTheme="majorBidi" w:hAnsiTheme="majorBidi" w:cs="Times New Roman"/>
          <w:color w:val="000000"/>
          <w:sz w:val="28"/>
          <w:szCs w:val="28"/>
        </w:rPr>
        <w:t>Most infections are asymptomatic, with</w:t>
      </w:r>
      <w:r w:rsidR="00134D94" w:rsidRPr="00134D94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Pr="00134D94">
        <w:rPr>
          <w:rFonts w:asciiTheme="majorBidi" w:hAnsiTheme="majorBidi" w:cs="Times New Roman"/>
          <w:color w:val="000000"/>
          <w:sz w:val="28"/>
          <w:szCs w:val="28"/>
        </w:rPr>
        <w:t>the asymptomatic cyst passe</w:t>
      </w:r>
      <w:bookmarkStart w:id="0" w:name="_GoBack"/>
      <w:bookmarkEnd w:id="0"/>
      <w:r w:rsidRPr="00134D94">
        <w:rPr>
          <w:rFonts w:asciiTheme="majorBidi" w:hAnsiTheme="majorBidi" w:cs="Times New Roman"/>
          <w:color w:val="000000"/>
          <w:sz w:val="28"/>
          <w:szCs w:val="28"/>
        </w:rPr>
        <w:t>s being a source of contamination</w:t>
      </w:r>
      <w:r w:rsidR="00134D94" w:rsidRPr="00134D94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Pr="00134D94">
        <w:rPr>
          <w:rFonts w:asciiTheme="majorBidi" w:hAnsiTheme="majorBidi" w:cs="Times New Roman"/>
          <w:color w:val="000000"/>
          <w:sz w:val="28"/>
          <w:szCs w:val="28"/>
        </w:rPr>
        <w:t>for outbreaks where sewage leaks into the water supply</w:t>
      </w:r>
      <w:r w:rsidR="00134D94" w:rsidRPr="00134D94">
        <w:rPr>
          <w:rFonts w:asciiTheme="majorBidi" w:hAnsiTheme="majorBidi" w:cs="Times New Roman"/>
          <w:color w:val="000000"/>
          <w:sz w:val="28"/>
          <w:szCs w:val="28"/>
        </w:rPr>
        <w:t xml:space="preserve"> </w:t>
      </w:r>
      <w:r w:rsidRPr="00134D94">
        <w:rPr>
          <w:rFonts w:asciiTheme="majorBidi" w:hAnsiTheme="majorBidi" w:cs="Times New Roman"/>
          <w:color w:val="000000"/>
          <w:sz w:val="28"/>
          <w:szCs w:val="28"/>
        </w:rPr>
        <w:t xml:space="preserve">or breakdown of sanitation occurs (as in mental, geriatric, or </w:t>
      </w:r>
      <w:r w:rsidRPr="00134D94">
        <w:rPr>
          <w:rFonts w:asciiTheme="majorBidi" w:hAnsiTheme="majorBidi" w:cs="Times New Roman"/>
          <w:sz w:val="28"/>
          <w:szCs w:val="28"/>
        </w:rPr>
        <w:t>children’s institutions</w:t>
      </w:r>
      <w:r w:rsidR="00134D94" w:rsidRPr="00134D94">
        <w:rPr>
          <w:rFonts w:asciiTheme="majorBidi" w:hAnsiTheme="majorBidi" w:cs="Times New Roman"/>
          <w:sz w:val="28"/>
          <w:szCs w:val="28"/>
        </w:rPr>
        <w:t xml:space="preserve"> </w:t>
      </w:r>
      <w:r w:rsidRPr="00134D94">
        <w:rPr>
          <w:rFonts w:asciiTheme="majorBidi" w:hAnsiTheme="majorBidi" w:cs="Times New Roman"/>
          <w:sz w:val="28"/>
          <w:szCs w:val="28"/>
        </w:rPr>
        <w:t>or prisons).</w:t>
      </w:r>
    </w:p>
    <w:sectPr w:rsidR="00783819" w:rsidRPr="00134D94" w:rsidSect="00EA3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rutiger-BlackC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"/>
      </v:shape>
    </w:pict>
  </w:numPicBullet>
  <w:abstractNum w:abstractNumId="0" w15:restartNumberingAfterBreak="0">
    <w:nsid w:val="00BB24C5"/>
    <w:multiLevelType w:val="hybridMultilevel"/>
    <w:tmpl w:val="A35EC1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50D1"/>
    <w:multiLevelType w:val="hybridMultilevel"/>
    <w:tmpl w:val="66A427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0A9C"/>
    <w:multiLevelType w:val="hybridMultilevel"/>
    <w:tmpl w:val="FC7499E6"/>
    <w:lvl w:ilvl="0" w:tplc="8EB2A59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E42FD"/>
    <w:multiLevelType w:val="hybridMultilevel"/>
    <w:tmpl w:val="36B0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36330"/>
    <w:multiLevelType w:val="hybridMultilevel"/>
    <w:tmpl w:val="01BE14AC"/>
    <w:lvl w:ilvl="0" w:tplc="473667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893E49"/>
    <w:multiLevelType w:val="hybridMultilevel"/>
    <w:tmpl w:val="7DA0CEAE"/>
    <w:lvl w:ilvl="0" w:tplc="B96006A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91850"/>
    <w:multiLevelType w:val="hybridMultilevel"/>
    <w:tmpl w:val="FAB231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F3382"/>
    <w:multiLevelType w:val="hybridMultilevel"/>
    <w:tmpl w:val="83D615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54AA8"/>
    <w:multiLevelType w:val="hybridMultilevel"/>
    <w:tmpl w:val="3F2E3512"/>
    <w:lvl w:ilvl="0" w:tplc="1188040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C79F5"/>
    <w:multiLevelType w:val="hybridMultilevel"/>
    <w:tmpl w:val="DF92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24AE5"/>
    <w:multiLevelType w:val="hybridMultilevel"/>
    <w:tmpl w:val="CF300E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27C95"/>
    <w:multiLevelType w:val="hybridMultilevel"/>
    <w:tmpl w:val="A474621E"/>
    <w:lvl w:ilvl="0" w:tplc="A04279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90140"/>
    <w:multiLevelType w:val="hybridMultilevel"/>
    <w:tmpl w:val="52E2FC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859D2"/>
    <w:multiLevelType w:val="hybridMultilevel"/>
    <w:tmpl w:val="32E03C6E"/>
    <w:lvl w:ilvl="0" w:tplc="C400C38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71464"/>
    <w:multiLevelType w:val="hybridMultilevel"/>
    <w:tmpl w:val="CC3E1F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13"/>
  </w:num>
  <w:num w:numId="11">
    <w:abstractNumId w:val="2"/>
  </w:num>
  <w:num w:numId="12">
    <w:abstractNumId w:val="8"/>
  </w:num>
  <w:num w:numId="13">
    <w:abstractNumId w:val="5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3819"/>
    <w:rsid w:val="00034470"/>
    <w:rsid w:val="000A665F"/>
    <w:rsid w:val="00134200"/>
    <w:rsid w:val="00134D94"/>
    <w:rsid w:val="001C2DE8"/>
    <w:rsid w:val="0020668F"/>
    <w:rsid w:val="002C6326"/>
    <w:rsid w:val="00303918"/>
    <w:rsid w:val="003151E3"/>
    <w:rsid w:val="003B55A6"/>
    <w:rsid w:val="004B5E2A"/>
    <w:rsid w:val="004E5DC9"/>
    <w:rsid w:val="005A4B0F"/>
    <w:rsid w:val="006001CD"/>
    <w:rsid w:val="00663293"/>
    <w:rsid w:val="006639BA"/>
    <w:rsid w:val="00696503"/>
    <w:rsid w:val="00706C63"/>
    <w:rsid w:val="00707C99"/>
    <w:rsid w:val="00732DF3"/>
    <w:rsid w:val="007334A2"/>
    <w:rsid w:val="007343C1"/>
    <w:rsid w:val="00756976"/>
    <w:rsid w:val="00783819"/>
    <w:rsid w:val="007D65D2"/>
    <w:rsid w:val="00804370"/>
    <w:rsid w:val="008838C6"/>
    <w:rsid w:val="008A4BCC"/>
    <w:rsid w:val="008E394D"/>
    <w:rsid w:val="00A600EA"/>
    <w:rsid w:val="00A918EE"/>
    <w:rsid w:val="00AC556E"/>
    <w:rsid w:val="00AD51A6"/>
    <w:rsid w:val="00B46D5C"/>
    <w:rsid w:val="00BE307E"/>
    <w:rsid w:val="00C01E4D"/>
    <w:rsid w:val="00C160E9"/>
    <w:rsid w:val="00C36E91"/>
    <w:rsid w:val="00C6366E"/>
    <w:rsid w:val="00CF35B8"/>
    <w:rsid w:val="00E33472"/>
    <w:rsid w:val="00EA3090"/>
    <w:rsid w:val="00FB751B"/>
    <w:rsid w:val="00FC5B98"/>
    <w:rsid w:val="00F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59F16F"/>
  <w15:docId w15:val="{633A1C04-4CAC-42CB-9BAA-B891E02D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090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4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0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l-labs.net/entamoeba-histolytica-2-2281" TargetMode="External"/><Relationship Id="rId13" Type="http://schemas.openxmlformats.org/officeDocument/2006/relationships/hyperlink" Target="http://www.pathobio.sdu.edu.cn/sdjsc/engparabook/ch079.h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tudyblue.com/notes/note/n/micro-fungi-and-protozoa/deck/143357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650B-6F0F-40C9-ABBF-8035966B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D.dagistani</dc:creator>
  <cp:lastModifiedBy>user</cp:lastModifiedBy>
  <cp:revision>3</cp:revision>
  <dcterms:created xsi:type="dcterms:W3CDTF">2017-03-23T08:14:00Z</dcterms:created>
  <dcterms:modified xsi:type="dcterms:W3CDTF">2019-04-25T06:09:00Z</dcterms:modified>
</cp:coreProperties>
</file>