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78B6" w:rsidRPr="001978B6" w:rsidRDefault="0049277C" w:rsidP="001978B6">
      <w:pPr>
        <w:jc w:val="center"/>
        <w:rPr>
          <w:sz w:val="36"/>
          <w:szCs w:val="36"/>
        </w:rPr>
      </w:pPr>
      <w:r>
        <w:rPr>
          <w:sz w:val="36"/>
          <w:szCs w:val="36"/>
        </w:rPr>
        <w:t>Disorders in L18/20/21/22</w:t>
      </w:r>
    </w:p>
    <w:tbl>
      <w:tblPr>
        <w:tblStyle w:val="LightList-Accent11"/>
        <w:tblW w:w="11880" w:type="dxa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5E0" w:firstRow="1" w:lastRow="1" w:firstColumn="1" w:lastColumn="1" w:noHBand="0" w:noVBand="1"/>
      </w:tblPr>
      <w:tblGrid>
        <w:gridCol w:w="1984"/>
        <w:gridCol w:w="1358"/>
        <w:gridCol w:w="8538"/>
      </w:tblGrid>
      <w:tr w:rsidR="00864496" w:rsidRPr="00320D0C" w:rsidTr="0020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  <w:tcBorders>
              <w:bottom w:val="single" w:sz="4" w:space="0" w:color="auto"/>
            </w:tcBorders>
          </w:tcPr>
          <w:p w:rsidR="001978B6" w:rsidRPr="00320D0C" w:rsidRDefault="001978B6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320D0C">
              <w:rPr>
                <w:rFonts w:cstheme="minorHAnsi"/>
                <w:sz w:val="20"/>
                <w:szCs w:val="20"/>
              </w:rPr>
              <w:t>Dz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 xml:space="preserve"> or syndrome</w:t>
            </w:r>
          </w:p>
        </w:tc>
        <w:tc>
          <w:tcPr>
            <w:tcW w:w="1358" w:type="dxa"/>
          </w:tcPr>
          <w:p w:rsidR="001978B6" w:rsidRPr="004245EF" w:rsidRDefault="00197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4245EF">
              <w:rPr>
                <w:rFonts w:cstheme="minorHAnsi"/>
                <w:sz w:val="14"/>
                <w:szCs w:val="14"/>
              </w:rPr>
              <w:t>Autosomal (A) / X linked (X)</w:t>
            </w:r>
          </w:p>
          <w:p w:rsidR="001978B6" w:rsidRPr="004245EF" w:rsidRDefault="001978B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4"/>
                <w:szCs w:val="14"/>
              </w:rPr>
            </w:pPr>
            <w:r w:rsidRPr="004245EF">
              <w:rPr>
                <w:rFonts w:cstheme="minorHAnsi"/>
                <w:sz w:val="14"/>
                <w:szCs w:val="14"/>
              </w:rPr>
              <w:t xml:space="preserve">Dominant (D) / recessive (R) </w:t>
            </w:r>
          </w:p>
          <w:p w:rsidR="005527BC" w:rsidRPr="004245EF" w:rsidRDefault="005527B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4245EF">
              <w:rPr>
                <w:rFonts w:cstheme="minorHAnsi"/>
                <w:sz w:val="14"/>
                <w:szCs w:val="14"/>
              </w:rPr>
              <w:t xml:space="preserve">Number of </w:t>
            </w:r>
            <w:proofErr w:type="spellStart"/>
            <w:r w:rsidRPr="004245EF">
              <w:rPr>
                <w:rFonts w:cstheme="minorHAnsi"/>
                <w:sz w:val="14"/>
                <w:szCs w:val="14"/>
              </w:rPr>
              <w:t>ch</w:t>
            </w:r>
            <w:proofErr w:type="spellEnd"/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978B6" w:rsidRPr="00320D0C" w:rsidRDefault="001978B6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 xml:space="preserve">Notes 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344F0C" w:rsidRPr="007936D2" w:rsidRDefault="007936D2" w:rsidP="007936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GAUCHER</w:t>
            </w:r>
          </w:p>
        </w:tc>
        <w:tc>
          <w:tcPr>
            <w:tcW w:w="1358" w:type="dxa"/>
          </w:tcPr>
          <w:p w:rsidR="00344F0C" w:rsidRPr="004245EF" w:rsidRDefault="00A412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</w:t>
            </w:r>
            <w:r w:rsidR="007936D2">
              <w:rPr>
                <w:rFonts w:cstheme="minorHAnsi"/>
                <w:b/>
                <w:bCs/>
                <w:sz w:val="16"/>
                <w:szCs w:val="16"/>
              </w:rPr>
              <w:t>/R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344F0C" w:rsidRPr="007936D2" w:rsidRDefault="007936D2" w:rsidP="007936D2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7936D2">
              <w:rPr>
                <w:rFonts w:cstheme="minorHAnsi"/>
                <w:sz w:val="20"/>
                <w:szCs w:val="20"/>
              </w:rPr>
              <w:t xml:space="preserve">most common of a genetic disorder/deficiency of an enzyme </w:t>
            </w:r>
            <w:r w:rsidRPr="007936D2">
              <w:rPr>
                <w:rFonts w:cstheme="minorHAnsi"/>
                <w:sz w:val="20"/>
                <w:szCs w:val="20"/>
                <w:lang w:val="el-GR"/>
              </w:rPr>
              <w:t>β</w:t>
            </w:r>
            <w:r w:rsidRPr="007936D2">
              <w:rPr>
                <w:rFonts w:cstheme="minorHAnsi"/>
                <w:sz w:val="20"/>
                <w:szCs w:val="20"/>
              </w:rPr>
              <w:t>-</w:t>
            </w:r>
            <w:proofErr w:type="spellStart"/>
            <w:r w:rsidRPr="007936D2">
              <w:rPr>
                <w:rFonts w:cstheme="minorHAnsi"/>
                <w:sz w:val="20"/>
                <w:szCs w:val="20"/>
              </w:rPr>
              <w:t>glucocerebrocidase</w:t>
            </w:r>
            <w:proofErr w:type="spellEnd"/>
            <w:r w:rsidRPr="007936D2">
              <w:rPr>
                <w:rFonts w:cstheme="minorHAnsi"/>
                <w:sz w:val="20"/>
                <w:szCs w:val="20"/>
              </w:rPr>
              <w:t>/</w:t>
            </w:r>
            <w:r w:rsidR="0049277C" w:rsidRPr="007936D2">
              <w:rPr>
                <w:rFonts w:cstheme="minorHAnsi"/>
                <w:sz w:val="20"/>
                <w:szCs w:val="20"/>
              </w:rPr>
              <w:t xml:space="preserve">fat </w:t>
            </w:r>
            <w:proofErr w:type="spellStart"/>
            <w:r w:rsidR="0049277C" w:rsidRPr="007936D2">
              <w:rPr>
                <w:rFonts w:cstheme="minorHAnsi"/>
                <w:sz w:val="20"/>
                <w:szCs w:val="20"/>
              </w:rPr>
              <w:t>can not</w:t>
            </w:r>
            <w:proofErr w:type="spellEnd"/>
            <w:r w:rsidR="0049277C" w:rsidRPr="007936D2">
              <w:rPr>
                <w:rFonts w:cstheme="minorHAnsi"/>
                <w:sz w:val="20"/>
                <w:szCs w:val="20"/>
              </w:rPr>
              <w:t xml:space="preserve"> be broken down and is stored primarily in the liver and </w:t>
            </w:r>
            <w:proofErr w:type="spellStart"/>
            <w:r w:rsidR="0049277C" w:rsidRPr="007936D2">
              <w:rPr>
                <w:rFonts w:cstheme="minorHAnsi"/>
                <w:sz w:val="20"/>
                <w:szCs w:val="20"/>
              </w:rPr>
              <w:t>spleen.</w:t>
            </w:r>
            <w:r w:rsidRPr="007936D2">
              <w:rPr>
                <w:rFonts w:cstheme="minorHAnsi"/>
                <w:sz w:val="20"/>
                <w:szCs w:val="20"/>
              </w:rPr>
              <w:t>Other</w:t>
            </w:r>
            <w:proofErr w:type="spellEnd"/>
            <w:r w:rsidRPr="007936D2">
              <w:rPr>
                <w:rFonts w:cstheme="minorHAnsi"/>
                <w:sz w:val="20"/>
                <w:szCs w:val="20"/>
              </w:rPr>
              <w:t xml:space="preserve"> body organ, tissues and bones are also effected , in rare cases it may also acc</w:t>
            </w:r>
            <w:bookmarkStart w:id="0" w:name="_GoBack"/>
            <w:bookmarkEnd w:id="0"/>
            <w:r w:rsidRPr="007936D2">
              <w:rPr>
                <w:rFonts w:cstheme="minorHAnsi"/>
                <w:sz w:val="20"/>
                <w:szCs w:val="20"/>
              </w:rPr>
              <w:t>umulates in the brain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>c/f</w:t>
            </w:r>
            <w:r>
              <w:rPr>
                <w:rFonts w:cstheme="minorHAnsi"/>
                <w:sz w:val="20"/>
                <w:szCs w:val="20"/>
              </w:rPr>
              <w:t>:</w:t>
            </w:r>
            <w:r w:rsidR="0049277C"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Bone pain and fractures </w:t>
            </w:r>
            <w:r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49277C"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Easy bruising </w:t>
            </w:r>
            <w:r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49277C"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Fatigue </w:t>
            </w:r>
            <w:r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49277C"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Seizures </w:t>
            </w:r>
            <w:r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49277C" w:rsidRPr="007936D2">
              <w:rPr>
                <w:rFonts w:cstheme="minorHAnsi"/>
                <w:color w:val="2F5496" w:themeColor="accent1" w:themeShade="BF"/>
                <w:sz w:val="20"/>
                <w:szCs w:val="20"/>
              </w:rPr>
              <w:t>Liver and spleen enlargement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344F0C" w:rsidRPr="007936D2" w:rsidRDefault="007936D2" w:rsidP="007936D2">
            <w:pPr>
              <w:rPr>
                <w:rFonts w:cstheme="minorHAnsi"/>
                <w:sz w:val="20"/>
                <w:szCs w:val="20"/>
              </w:rPr>
            </w:pPr>
            <w:r w:rsidRPr="007936D2">
              <w:rPr>
                <w:rFonts w:cstheme="minorHAnsi"/>
                <w:sz w:val="20"/>
                <w:szCs w:val="20"/>
              </w:rPr>
              <w:t xml:space="preserve">G6PD deficiency  </w:t>
            </w:r>
          </w:p>
        </w:tc>
        <w:tc>
          <w:tcPr>
            <w:tcW w:w="1358" w:type="dxa"/>
          </w:tcPr>
          <w:p w:rsidR="00344F0C" w:rsidRPr="004245EF" w:rsidRDefault="0079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X/R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7936D2" w:rsidRDefault="0049277C" w:rsidP="007936D2">
            <w:pPr>
              <w:rPr>
                <w:rFonts w:cstheme="minorHAnsi"/>
                <w:sz w:val="20"/>
                <w:szCs w:val="20"/>
              </w:rPr>
            </w:pPr>
            <w:r w:rsidRPr="007936D2">
              <w:rPr>
                <w:rFonts w:cstheme="minorHAnsi"/>
                <w:sz w:val="20"/>
                <w:szCs w:val="20"/>
              </w:rPr>
              <w:t xml:space="preserve">Favism </w:t>
            </w:r>
            <w:r w:rsidRPr="007936D2">
              <w:rPr>
                <w:rFonts w:cstheme="minorHAnsi"/>
                <w:sz w:val="20"/>
                <w:szCs w:val="20"/>
              </w:rPr>
              <w:sym w:font="Wingdings" w:char="00E0"/>
            </w:r>
            <w:r w:rsidRPr="007936D2">
              <w:rPr>
                <w:rFonts w:cstheme="minorHAnsi"/>
                <w:sz w:val="20"/>
                <w:szCs w:val="20"/>
              </w:rPr>
              <w:t xml:space="preserve"> </w:t>
            </w:r>
            <w:r w:rsidRPr="007936D2">
              <w:rPr>
                <w:rFonts w:cstheme="minorHAnsi"/>
                <w:color w:val="7030A0"/>
                <w:sz w:val="20"/>
                <w:szCs w:val="20"/>
              </w:rPr>
              <w:t>drug induced hemolysis</w:t>
            </w:r>
            <w:r w:rsidR="007936D2" w:rsidRPr="007936D2">
              <w:rPr>
                <w:rFonts w:cstheme="minorHAnsi"/>
                <w:sz w:val="20"/>
                <w:szCs w:val="20"/>
              </w:rPr>
              <w:t>/</w:t>
            </w:r>
            <w:r w:rsidRPr="007936D2">
              <w:rPr>
                <w:rFonts w:cstheme="minorHAnsi"/>
                <w:sz w:val="20"/>
                <w:szCs w:val="20"/>
              </w:rPr>
              <w:t xml:space="preserve">Males hemizygous so all RBC can be hemolyzed </w:t>
            </w:r>
            <w:r w:rsidR="007936D2" w:rsidRPr="007936D2">
              <w:rPr>
                <w:rFonts w:cstheme="minorHAnsi"/>
                <w:sz w:val="20"/>
                <w:szCs w:val="20"/>
              </w:rPr>
              <w:t>,,</w:t>
            </w:r>
            <w:r w:rsidRPr="007936D2">
              <w:rPr>
                <w:rFonts w:cstheme="minorHAnsi"/>
                <w:sz w:val="20"/>
                <w:szCs w:val="20"/>
              </w:rPr>
              <w:t xml:space="preserve">But in females, </w:t>
            </w:r>
            <w:proofErr w:type="spellStart"/>
            <w:r w:rsidRPr="007936D2">
              <w:rPr>
                <w:rFonts w:cstheme="minorHAnsi"/>
                <w:sz w:val="20"/>
                <w:szCs w:val="20"/>
              </w:rPr>
              <w:t>bcz</w:t>
            </w:r>
            <w:proofErr w:type="spellEnd"/>
            <w:r w:rsidRPr="007936D2">
              <w:rPr>
                <w:rFonts w:cstheme="minorHAnsi"/>
                <w:sz w:val="20"/>
                <w:szCs w:val="20"/>
              </w:rPr>
              <w:t xml:space="preserve"> of X-inactivation, some RBCs from BM may be with erroneous normal allele inactivation</w:t>
            </w:r>
          </w:p>
          <w:p w:rsidR="00344F0C" w:rsidRPr="00320D0C" w:rsidRDefault="007936D2" w:rsidP="007936D2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  <w:r w:rsidRPr="007936D2">
              <w:rPr>
                <w:rFonts w:cstheme="minorHAnsi"/>
                <w:sz w:val="20"/>
                <w:szCs w:val="20"/>
              </w:rPr>
              <w:t>So hemolysis can be present in females carriers too, but less severe than males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7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3602F" w:rsidRPr="007936D2" w:rsidRDefault="0013602F" w:rsidP="0013602F">
            <w:pPr>
              <w:rPr>
                <w:rFonts w:cstheme="minorHAnsi"/>
                <w:sz w:val="20"/>
                <w:szCs w:val="20"/>
              </w:rPr>
            </w:pPr>
            <w:r w:rsidRPr="0013602F">
              <w:rPr>
                <w:rFonts w:cstheme="minorHAnsi"/>
                <w:sz w:val="20"/>
                <w:szCs w:val="20"/>
              </w:rPr>
              <w:t>Fragile</w:t>
            </w:r>
            <w:r>
              <w:rPr>
                <w:rFonts w:cstheme="minorHAnsi"/>
                <w:sz w:val="20"/>
                <w:szCs w:val="20"/>
              </w:rPr>
              <w:t xml:space="preserve"> X</w:t>
            </w:r>
          </w:p>
        </w:tc>
        <w:tc>
          <w:tcPr>
            <w:tcW w:w="1358" w:type="dxa"/>
          </w:tcPr>
          <w:p w:rsidR="0013602F" w:rsidRDefault="00136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X/D</w:t>
            </w:r>
          </w:p>
          <w:p w:rsidR="0013602F" w:rsidRDefault="0013602F" w:rsidP="0013602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13602F">
              <w:rPr>
                <w:rFonts w:cstheme="minorHAnsi"/>
                <w:b/>
                <w:bCs/>
                <w:sz w:val="16"/>
                <w:szCs w:val="16"/>
              </w:rPr>
              <w:t xml:space="preserve">an expansion of the CGG triplet repeat within the Fragile X mental retardation 1 (FMR1) gene on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3602F" w:rsidRPr="007936D2" w:rsidRDefault="0013602F" w:rsidP="007936D2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-59635</wp:posOffset>
                  </wp:positionH>
                  <wp:positionV relativeFrom="paragraph">
                    <wp:posOffset>-1215</wp:posOffset>
                  </wp:positionV>
                  <wp:extent cx="2803663" cy="1099931"/>
                  <wp:effectExtent l="19050" t="0" r="0" b="0"/>
                  <wp:wrapNone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652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3663" cy="1099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cstheme="minorHAnsi"/>
                <w:sz w:val="20"/>
                <w:szCs w:val="20"/>
              </w:rPr>
              <w:t xml:space="preserve">                                                                                            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3602F" w:rsidRPr="007936D2" w:rsidRDefault="0049277C" w:rsidP="0013602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3602F">
              <w:rPr>
                <w:rFonts w:cstheme="minorHAnsi"/>
                <w:sz w:val="20"/>
                <w:szCs w:val="20"/>
              </w:rPr>
              <w:t>Hypophosphatemic</w:t>
            </w:r>
            <w:proofErr w:type="spellEnd"/>
            <w:r w:rsidRPr="0013602F">
              <w:rPr>
                <w:rFonts w:cstheme="minorHAnsi"/>
                <w:sz w:val="20"/>
                <w:szCs w:val="20"/>
              </w:rPr>
              <w:t xml:space="preserve"> rickets </w:t>
            </w:r>
          </w:p>
        </w:tc>
        <w:tc>
          <w:tcPr>
            <w:tcW w:w="1358" w:type="dxa"/>
          </w:tcPr>
          <w:p w:rsidR="0013602F" w:rsidRDefault="00136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3602F" w:rsidRPr="007936D2" w:rsidRDefault="0013602F" w:rsidP="007936D2">
            <w:pPr>
              <w:rPr>
                <w:rFonts w:cstheme="minorHAnsi"/>
                <w:sz w:val="20"/>
                <w:szCs w:val="20"/>
              </w:rPr>
            </w:pPr>
            <w:r w:rsidRPr="0013602F">
              <w:rPr>
                <w:rFonts w:cstheme="minorHAnsi"/>
                <w:sz w:val="20"/>
                <w:szCs w:val="20"/>
              </w:rPr>
              <w:t>increased phosphate wasting at proximal tubule</w:t>
            </w:r>
          </w:p>
        </w:tc>
      </w:tr>
      <w:tr w:rsidR="00C05B55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C05B55" w:rsidRPr="0013602F" w:rsidRDefault="00C05B55" w:rsidP="001360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Vit D resistant rickets </w:t>
            </w:r>
          </w:p>
        </w:tc>
        <w:tc>
          <w:tcPr>
            <w:tcW w:w="1358" w:type="dxa"/>
          </w:tcPr>
          <w:p w:rsidR="00C05B55" w:rsidRDefault="00C0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05B55" w:rsidRPr="00C05B55" w:rsidRDefault="00C05B55" w:rsidP="00C05B55">
            <w:pPr>
              <w:pStyle w:val="ListParagraph"/>
              <w:numPr>
                <w:ilvl w:val="0"/>
                <w:numId w:val="1"/>
              </w:numPr>
              <w:rPr>
                <w:rFonts w:cstheme="minorHAnsi"/>
                <w:sz w:val="20"/>
                <w:szCs w:val="20"/>
              </w:rPr>
            </w:pPr>
            <w:r w:rsidRPr="00C05B55">
              <w:rPr>
                <w:rFonts w:ascii="Segoe UI Emoji" w:eastAsia="Segoe UI Emoji" w:hAnsi="Segoe UI Emoji" w:cs="Segoe UI Emoji"/>
                <w:b w:val="0"/>
                <w:bCs w:val="0"/>
                <w:sz w:val="20"/>
                <w:szCs w:val="20"/>
              </w:rPr>
              <w:t>😊</w:t>
            </w:r>
            <w:r w:rsidR="00A4125D">
              <w:rPr>
                <w:rFonts w:ascii="Segoe UI Emoji" w:eastAsia="Segoe UI Emoji" w:hAnsi="Segoe UI Emoji" w:cs="Segoe UI Emoji"/>
                <w:b w:val="0"/>
                <w:bCs w:val="0"/>
                <w:sz w:val="20"/>
                <w:szCs w:val="20"/>
              </w:rPr>
              <w:t xml:space="preserve"> (edit: </w:t>
            </w:r>
            <w:proofErr w:type="spellStart"/>
            <w:r w:rsidR="00A4125D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hypophosphatemic</w:t>
            </w:r>
            <w:proofErr w:type="spellEnd"/>
            <w:r w:rsidR="00A4125D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rickets = </w:t>
            </w:r>
            <w:proofErr w:type="spellStart"/>
            <w:r w:rsidR="00A4125D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vitD</w:t>
            </w:r>
            <w:proofErr w:type="spellEnd"/>
            <w:r w:rsidR="00A4125D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resistant rickets</w:t>
            </w:r>
            <w:r w:rsidR="00A4125D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)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978B6" w:rsidRPr="00320D0C" w:rsidRDefault="001978B6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 xml:space="preserve">Hemophilia </w:t>
            </w:r>
          </w:p>
        </w:tc>
        <w:tc>
          <w:tcPr>
            <w:tcW w:w="1358" w:type="dxa"/>
          </w:tcPr>
          <w:p w:rsidR="001978B6" w:rsidRPr="004245EF" w:rsidRDefault="001978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X / 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5527BC" w:rsidRPr="00320D0C" w:rsidRDefault="001978B6" w:rsidP="005527BC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 xml:space="preserve">oldest known bleeding </w:t>
            </w:r>
            <w:proofErr w:type="spellStart"/>
            <w:r w:rsidRPr="00320D0C">
              <w:rPr>
                <w:rFonts w:cstheme="minorHAnsi"/>
                <w:sz w:val="20"/>
                <w:szCs w:val="20"/>
              </w:rPr>
              <w:t>dz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>(queen Victoria family)/-males mostly /type A clotting factor 8 /type B clotting factor 9/</w:t>
            </w:r>
            <w:proofErr w:type="spellStart"/>
            <w:r w:rsidRPr="00320D0C">
              <w:rPr>
                <w:rFonts w:cstheme="minorHAnsi"/>
                <w:sz w:val="20"/>
                <w:szCs w:val="20"/>
              </w:rPr>
              <w:t>tx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>: clotting factor different doses</w:t>
            </w:r>
            <w:r w:rsidR="005527BC" w:rsidRPr="00320D0C">
              <w:rPr>
                <w:rFonts w:cstheme="minorHAnsi"/>
                <w:sz w:val="20"/>
                <w:szCs w:val="20"/>
              </w:rPr>
              <w:t>(</w:t>
            </w:r>
            <w:proofErr w:type="spellStart"/>
            <w:r w:rsidR="005527BC" w:rsidRPr="00320D0C">
              <w:rPr>
                <w:rFonts w:cstheme="minorHAnsi"/>
                <w:sz w:val="20"/>
                <w:szCs w:val="20"/>
              </w:rPr>
              <w:t>weight&amp;severity</w:t>
            </w:r>
            <w:proofErr w:type="spellEnd"/>
            <w:r w:rsidR="005527BC" w:rsidRPr="00320D0C">
              <w:rPr>
                <w:rFonts w:cstheme="minorHAnsi"/>
                <w:sz w:val="20"/>
                <w:szCs w:val="20"/>
              </w:rPr>
              <w:t xml:space="preserve">)/ clotting factors synthesized by recombinant DNA/not human plasma clotting due to chance of contamination with viruses/current studies on </w:t>
            </w:r>
            <w:proofErr w:type="spellStart"/>
            <w:r w:rsidR="005527BC" w:rsidRPr="00320D0C">
              <w:rPr>
                <w:rFonts w:cstheme="minorHAnsi"/>
                <w:sz w:val="20"/>
                <w:szCs w:val="20"/>
              </w:rPr>
              <w:t>TypeB</w:t>
            </w:r>
            <w:proofErr w:type="spellEnd"/>
            <w:r w:rsidR="005527BC" w:rsidRPr="00320D0C">
              <w:rPr>
                <w:rFonts w:cstheme="minorHAnsi"/>
                <w:sz w:val="20"/>
                <w:szCs w:val="20"/>
              </w:rPr>
              <w:t xml:space="preserve"> gene transfer to treat but still will pass to children  </w:t>
            </w:r>
          </w:p>
        </w:tc>
      </w:tr>
      <w:tr w:rsidR="00D75EBF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D75EBF" w:rsidRPr="00D75EBF" w:rsidRDefault="00D75EBF">
            <w:pPr>
              <w:rPr>
                <w:rFonts w:cstheme="minorHAnsi"/>
                <w:sz w:val="20"/>
                <w:szCs w:val="20"/>
              </w:rPr>
            </w:pPr>
            <w:r w:rsidRPr="00D75EBF">
              <w:rPr>
                <w:rFonts w:ascii="Arial" w:hAnsi="Arial" w:cs="Arial"/>
                <w:color w:val="222222"/>
                <w:sz w:val="17"/>
                <w:szCs w:val="17"/>
                <w:shd w:val="clear" w:color="auto" w:fill="FFFFFF"/>
              </w:rPr>
              <w:t>Duchenne muscular dystrophy (DMD) </w:t>
            </w:r>
          </w:p>
        </w:tc>
        <w:tc>
          <w:tcPr>
            <w:tcW w:w="1358" w:type="dxa"/>
          </w:tcPr>
          <w:p w:rsidR="00D75EBF" w:rsidRPr="004245EF" w:rsidRDefault="00D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X/R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D75EBF" w:rsidRDefault="0049277C" w:rsidP="00D75EBF">
            <w:pPr>
              <w:rPr>
                <w:rFonts w:cstheme="minorHAnsi"/>
                <w:sz w:val="20"/>
                <w:szCs w:val="20"/>
              </w:rPr>
            </w:pPr>
            <w:r w:rsidRPr="00D75EBF">
              <w:rPr>
                <w:rFonts w:cstheme="minorHAnsi"/>
                <w:sz w:val="20"/>
                <w:szCs w:val="20"/>
              </w:rPr>
              <w:t xml:space="preserve">Cardiomyopathy which will lead to </w:t>
            </w:r>
            <w:proofErr w:type="spellStart"/>
            <w:r w:rsidRPr="00D75EBF">
              <w:rPr>
                <w:rFonts w:cstheme="minorHAnsi"/>
                <w:color w:val="2E74B5" w:themeColor="accent5" w:themeShade="BF"/>
                <w:sz w:val="20"/>
                <w:szCs w:val="20"/>
              </w:rPr>
              <w:t>Ht.Failure</w:t>
            </w:r>
            <w:proofErr w:type="spellEnd"/>
            <w:r w:rsidRPr="00D75EBF">
              <w:rPr>
                <w:rFonts w:cstheme="minorHAnsi"/>
                <w:sz w:val="20"/>
                <w:szCs w:val="20"/>
              </w:rPr>
              <w:t xml:space="preserve"> </w:t>
            </w:r>
            <w:r w:rsidR="00D75EBF">
              <w:rPr>
                <w:rFonts w:cstheme="minorHAnsi"/>
                <w:sz w:val="20"/>
                <w:szCs w:val="20"/>
              </w:rPr>
              <w:t>/</w:t>
            </w:r>
            <w:r w:rsidRPr="00D75EBF">
              <w:rPr>
                <w:rFonts w:cstheme="minorHAnsi"/>
                <w:sz w:val="20"/>
                <w:szCs w:val="20"/>
              </w:rPr>
              <w:t xml:space="preserve">Weak Diaphragm will lead to </w:t>
            </w:r>
            <w:r w:rsidRPr="00D75EBF">
              <w:rPr>
                <w:rFonts w:cstheme="minorHAnsi"/>
                <w:color w:val="2E74B5" w:themeColor="accent5" w:themeShade="BF"/>
                <w:sz w:val="20"/>
                <w:szCs w:val="20"/>
              </w:rPr>
              <w:t>respiratory failure</w:t>
            </w:r>
          </w:p>
          <w:p w:rsidR="00D75EBF" w:rsidRPr="00320D0C" w:rsidRDefault="00D75EBF" w:rsidP="00D75EB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L</w:t>
            </w:r>
            <w:r w:rsidR="0049277C" w:rsidRPr="00D75EBF">
              <w:rPr>
                <w:rFonts w:cstheme="minorHAnsi"/>
                <w:sz w:val="20"/>
                <w:szCs w:val="20"/>
              </w:rPr>
              <w:t xml:space="preserve">oss of muscle </w:t>
            </w:r>
            <w:proofErr w:type="spellStart"/>
            <w:proofErr w:type="gramStart"/>
            <w:r w:rsidR="0049277C" w:rsidRPr="00D75EBF">
              <w:rPr>
                <w:rFonts w:cstheme="minorHAnsi"/>
                <w:sz w:val="20"/>
                <w:szCs w:val="20"/>
              </w:rPr>
              <w:t>mass,</w:t>
            </w:r>
            <w:r w:rsidR="0049277C" w:rsidRPr="00D75EBF">
              <w:rPr>
                <w:rFonts w:cstheme="minorHAnsi"/>
                <w:color w:val="2E74B5" w:themeColor="accent5" w:themeShade="BF"/>
                <w:sz w:val="20"/>
                <w:szCs w:val="20"/>
              </w:rPr>
              <w:t>inflamation</w:t>
            </w:r>
            <w:proofErr w:type="spellEnd"/>
            <w:proofErr w:type="gramEnd"/>
            <w:r w:rsidR="0049277C" w:rsidRPr="00D75EBF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and fibrosis which requires wheelchair</w:t>
            </w:r>
            <w:r w:rsidR="00A4125D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// </w:t>
            </w:r>
            <w:r w:rsidR="00A4125D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> </w:t>
            </w:r>
            <w:proofErr w:type="spellStart"/>
            <w:r w:rsidR="00A4125D" w:rsidRPr="00A4125D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>gowers</w:t>
            </w:r>
            <w:proofErr w:type="spellEnd"/>
            <w:r w:rsidR="00A4125D" w:rsidRPr="00A4125D">
              <w:rPr>
                <w:rFonts w:ascii="Helvetica" w:hAnsi="Helvetica" w:cs="Helvetica"/>
                <w:color w:val="FF0000"/>
                <w:sz w:val="21"/>
                <w:szCs w:val="21"/>
                <w:shd w:val="clear" w:color="auto" w:fill="FFFFFF"/>
              </w:rPr>
              <w:t xml:space="preserve"> sign</w:t>
            </w:r>
          </w:p>
        </w:tc>
      </w:tr>
      <w:tr w:rsidR="0013602F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3602F" w:rsidRPr="00320D0C" w:rsidRDefault="0013602F" w:rsidP="0013602F">
            <w:pPr>
              <w:rPr>
                <w:rFonts w:cstheme="minorHAnsi"/>
                <w:sz w:val="20"/>
                <w:szCs w:val="20"/>
              </w:rPr>
            </w:pPr>
            <w:r w:rsidRPr="0013602F">
              <w:rPr>
                <w:rFonts w:cstheme="minorHAnsi"/>
                <w:sz w:val="20"/>
                <w:szCs w:val="20"/>
              </w:rPr>
              <w:t>APKD (</w:t>
            </w:r>
            <w:r w:rsidRPr="0049277C">
              <w:rPr>
                <w:rFonts w:cstheme="minorHAnsi"/>
                <w:color w:val="833C0B" w:themeColor="accent2" w:themeShade="80"/>
                <w:sz w:val="20"/>
                <w:szCs w:val="20"/>
              </w:rPr>
              <w:t>adult</w:t>
            </w:r>
            <w:r w:rsidRPr="0013602F">
              <w:rPr>
                <w:rFonts w:cstheme="minorHAnsi"/>
                <w:sz w:val="20"/>
                <w:szCs w:val="20"/>
              </w:rPr>
              <w:t xml:space="preserve"> polycystic kidney </w:t>
            </w:r>
            <w:proofErr w:type="spellStart"/>
            <w:r w:rsidRPr="0013602F">
              <w:rPr>
                <w:rFonts w:cstheme="minorHAnsi"/>
                <w:sz w:val="20"/>
                <w:szCs w:val="20"/>
              </w:rPr>
              <w:t>dz</w:t>
            </w:r>
            <w:proofErr w:type="spellEnd"/>
            <w:r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8" w:type="dxa"/>
          </w:tcPr>
          <w:p w:rsidR="0013602F" w:rsidRDefault="0013602F" w:rsidP="00136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  <w:p w:rsidR="0013602F" w:rsidRPr="004245EF" w:rsidRDefault="0049277C" w:rsidP="0013602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13602F">
              <w:rPr>
                <w:rFonts w:cstheme="minorHAnsi"/>
                <w:b/>
                <w:bCs/>
                <w:sz w:val="16"/>
                <w:szCs w:val="16"/>
              </w:rPr>
              <w:t>ch16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3602F" w:rsidRPr="00200E50" w:rsidRDefault="0013602F" w:rsidP="0049277C">
            <w:pPr>
              <w:rPr>
                <w:rFonts w:cstheme="minorHAnsi"/>
                <w:sz w:val="20"/>
                <w:szCs w:val="20"/>
              </w:rPr>
            </w:pPr>
            <w:r w:rsidRPr="00200E50">
              <w:rPr>
                <w:rFonts w:cstheme="minorHAnsi"/>
                <w:sz w:val="20"/>
                <w:szCs w:val="20"/>
              </w:rPr>
              <w:t>90% due to MutatedAPKD1 on/</w:t>
            </w:r>
            <w:r w:rsidR="0049277C" w:rsidRPr="0049277C">
              <w:rPr>
                <w:rFonts w:cstheme="minorHAnsi"/>
                <w:color w:val="2E74B5" w:themeColor="accent5" w:themeShade="BF"/>
                <w:sz w:val="20"/>
                <w:szCs w:val="20"/>
              </w:rPr>
              <w:t>Bilateral enlargement of kidney due to multiple cysts</w:t>
            </w:r>
            <w:r w:rsidR="00200E50" w:rsidRPr="00200E50">
              <w:rPr>
                <w:rFonts w:cstheme="minorHAnsi"/>
                <w:sz w:val="20"/>
                <w:szCs w:val="20"/>
              </w:rPr>
              <w:t>/</w:t>
            </w:r>
            <w:r w:rsidR="0049277C" w:rsidRPr="0049277C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C/F: </w:t>
            </w:r>
            <w:proofErr w:type="spellStart"/>
            <w:r w:rsidR="0049277C" w:rsidRPr="0049277C">
              <w:rPr>
                <w:rFonts w:cstheme="minorHAnsi"/>
                <w:color w:val="1F4E79" w:themeColor="accent5" w:themeShade="80"/>
                <w:sz w:val="20"/>
                <w:szCs w:val="20"/>
              </w:rPr>
              <w:t>b/l</w:t>
            </w:r>
            <w:proofErr w:type="spellEnd"/>
            <w:r w:rsidR="0049277C" w:rsidRPr="0049277C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flank pain,  hematuria, </w:t>
            </w:r>
            <w:proofErr w:type="spellStart"/>
            <w:r w:rsidR="0049277C" w:rsidRPr="0049277C">
              <w:rPr>
                <w:rFonts w:cstheme="minorHAnsi"/>
                <w:color w:val="1F4E79" w:themeColor="accent5" w:themeShade="80"/>
                <w:sz w:val="20"/>
                <w:szCs w:val="20"/>
              </w:rPr>
              <w:t>HTN,progressive</w:t>
            </w:r>
            <w:proofErr w:type="spellEnd"/>
            <w:r w:rsidR="0049277C" w:rsidRPr="0049277C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 renal failur</w:t>
            </w:r>
            <w:r w:rsidR="0049277C" w:rsidRPr="00200E50">
              <w:rPr>
                <w:rFonts w:cstheme="minorHAnsi"/>
                <w:sz w:val="20"/>
                <w:szCs w:val="20"/>
              </w:rPr>
              <w:t>e</w:t>
            </w:r>
            <w:r w:rsidR="00200E50" w:rsidRPr="00200E50">
              <w:rPr>
                <w:rFonts w:cstheme="minorHAnsi"/>
                <w:sz w:val="20"/>
                <w:szCs w:val="20"/>
              </w:rPr>
              <w:t>/</w:t>
            </w:r>
            <w:r w:rsidR="0049277C" w:rsidRPr="00200E50">
              <w:rPr>
                <w:rFonts w:cstheme="minorHAnsi"/>
                <w:sz w:val="20"/>
                <w:szCs w:val="20"/>
              </w:rPr>
              <w:t xml:space="preserve">Usually </w:t>
            </w:r>
            <w:r w:rsidR="0049277C">
              <w:rPr>
                <w:rFonts w:cstheme="minorHAnsi"/>
                <w:sz w:val="20"/>
                <w:szCs w:val="20"/>
              </w:rPr>
              <w:t>-&gt;</w:t>
            </w:r>
            <w:r w:rsidR="0049277C" w:rsidRPr="0049277C">
              <w:rPr>
                <w:rFonts w:cstheme="minorHAnsi"/>
                <w:color w:val="833C0B" w:themeColor="accent2" w:themeShade="80"/>
                <w:sz w:val="20"/>
                <w:szCs w:val="20"/>
              </w:rPr>
              <w:t>adulthood</w:t>
            </w:r>
            <w:r w:rsidR="0049277C">
              <w:rPr>
                <w:rFonts w:cstheme="minorHAnsi"/>
                <w:sz w:val="20"/>
                <w:szCs w:val="20"/>
              </w:rPr>
              <w:t xml:space="preserve"> </w:t>
            </w:r>
            <w:r w:rsidR="00200E50" w:rsidRPr="00200E50">
              <w:rPr>
                <w:rFonts w:cstheme="minorHAnsi"/>
                <w:sz w:val="20"/>
                <w:szCs w:val="20"/>
              </w:rPr>
              <w:t>/</w:t>
            </w:r>
            <w:r w:rsidR="0049277C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cysts in the liver</w:t>
            </w:r>
            <w:r w:rsidR="0049277C" w:rsidRPr="00200E50">
              <w:rPr>
                <w:rFonts w:cstheme="minorHAnsi"/>
                <w:sz w:val="20"/>
                <w:szCs w:val="20"/>
              </w:rPr>
              <w:t xml:space="preserve"> ( 30% ) </w:t>
            </w:r>
            <w:r w:rsidR="0049277C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berry aneurysms of the circle of Willis</w:t>
            </w:r>
            <w:r w:rsidR="0049277C" w:rsidRPr="00200E50">
              <w:rPr>
                <w:rFonts w:cstheme="minorHAnsi"/>
                <w:sz w:val="20"/>
                <w:szCs w:val="20"/>
              </w:rPr>
              <w:t xml:space="preserve"> ( 10-15%)  </w:t>
            </w:r>
            <w:r w:rsidR="00200E50" w:rsidRPr="00200E50">
              <w:rPr>
                <w:rFonts w:cstheme="minorHAnsi"/>
                <w:sz w:val="20"/>
                <w:szCs w:val="20"/>
              </w:rPr>
              <w:t>/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mitral valve prolapse (MVP) Colonic diverticulosis</w:t>
            </w:r>
          </w:p>
        </w:tc>
      </w:tr>
      <w:tr w:rsidR="0013602F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CB6309" w:rsidRPr="00200E50" w:rsidRDefault="0049277C" w:rsidP="00200E50">
            <w:pPr>
              <w:rPr>
                <w:rFonts w:cstheme="minorHAnsi"/>
                <w:sz w:val="20"/>
                <w:szCs w:val="20"/>
              </w:rPr>
            </w:pPr>
            <w:r w:rsidRPr="00200E50">
              <w:rPr>
                <w:rFonts w:cstheme="minorHAnsi"/>
                <w:sz w:val="20"/>
                <w:szCs w:val="20"/>
              </w:rPr>
              <w:t xml:space="preserve">Familial Adenomatous Polyposis </w:t>
            </w:r>
          </w:p>
          <w:p w:rsidR="0013602F" w:rsidRPr="00320D0C" w:rsidRDefault="0013602F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58" w:type="dxa"/>
          </w:tcPr>
          <w:p w:rsidR="0013602F" w:rsidRDefault="0020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  <w:p w:rsidR="00CB6309" w:rsidRPr="00200E50" w:rsidRDefault="0049277C" w:rsidP="0020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00E50">
              <w:rPr>
                <w:rFonts w:cstheme="minorHAnsi"/>
                <w:b/>
                <w:bCs/>
                <w:sz w:val="16"/>
                <w:szCs w:val="16"/>
              </w:rPr>
              <w:t>Deletion on chromosome 5q21-22 (APC gene)</w:t>
            </w:r>
          </w:p>
          <w:p w:rsidR="00200E50" w:rsidRPr="004245EF" w:rsidRDefault="0020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200E50" w:rsidRDefault="0049277C" w:rsidP="0049277C">
            <w:pPr>
              <w:rPr>
                <w:rFonts w:cstheme="minorHAnsi"/>
                <w:sz w:val="20"/>
                <w:szCs w:val="20"/>
              </w:rPr>
            </w:pPr>
            <w:r w:rsidRPr="00200E50">
              <w:rPr>
                <w:rFonts w:cstheme="minorHAnsi"/>
                <w:sz w:val="20"/>
                <w:szCs w:val="20"/>
              </w:rPr>
              <w:t>Colon covered with polyps after puberty that progress to 100 % cancer if not resected around 30 years</w:t>
            </w:r>
            <w:r w:rsidR="00200E50">
              <w:rPr>
                <w:rFonts w:cstheme="minorHAnsi"/>
                <w:sz w:val="20"/>
                <w:szCs w:val="20"/>
              </w:rPr>
              <w:t>/</w:t>
            </w:r>
            <w:r w:rsidR="00200E50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c/</w:t>
            </w:r>
            <w:proofErr w:type="spellStart"/>
            <w:r w:rsidR="00200E50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f: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anemia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, melena, changes in bowel habits</w:t>
            </w:r>
            <w:r w:rsidR="00200E50">
              <w:rPr>
                <w:rFonts w:cstheme="minorHAnsi"/>
                <w:sz w:val="20"/>
                <w:szCs w:val="20"/>
              </w:rPr>
              <w:t>/</w:t>
            </w:r>
            <w:r w:rsidRPr="00200E50">
              <w:rPr>
                <w:rFonts w:cstheme="minorHAnsi"/>
                <w:sz w:val="20"/>
                <w:szCs w:val="20"/>
              </w:rPr>
              <w:t xml:space="preserve"> Screening, Definite</w:t>
            </w:r>
            <w:r>
              <w:rPr>
                <w:rFonts w:cstheme="minorHAnsi"/>
                <w:sz w:val="20"/>
                <w:szCs w:val="20"/>
              </w:rPr>
              <w:t xml:space="preserve"> -&gt; </w:t>
            </w:r>
            <w:r w:rsidRPr="00200E50">
              <w:rPr>
                <w:rFonts w:cstheme="minorHAnsi"/>
                <w:sz w:val="20"/>
                <w:szCs w:val="20"/>
              </w:rPr>
              <w:t>Will need yearly colonoscopies beginning age of 12</w:t>
            </w:r>
            <w:r w:rsidR="00200E50">
              <w:rPr>
                <w:rFonts w:cstheme="minorHAnsi"/>
                <w:sz w:val="20"/>
                <w:szCs w:val="20"/>
              </w:rPr>
              <w:t>/</w:t>
            </w:r>
            <w:r w:rsidRPr="00200E50">
              <w:rPr>
                <w:rFonts w:cstheme="minorHAnsi"/>
                <w:sz w:val="20"/>
                <w:szCs w:val="20"/>
              </w:rPr>
              <w:t xml:space="preserve">Once you see polyps do colectomy </w:t>
            </w:r>
            <w:r w:rsidR="00200E50">
              <w:rPr>
                <w:rFonts w:cstheme="minorHAnsi"/>
                <w:sz w:val="20"/>
                <w:szCs w:val="20"/>
              </w:rPr>
              <w:t>/</w:t>
            </w:r>
            <w:r w:rsidRPr="00200E50">
              <w:rPr>
                <w:rFonts w:cstheme="minorHAnsi"/>
                <w:sz w:val="20"/>
                <w:szCs w:val="20"/>
              </w:rPr>
              <w:t xml:space="preserve">Also do upper GI endoscopy to rule out polyps </w:t>
            </w:r>
          </w:p>
          <w:p w:rsidR="0013602F" w:rsidRPr="00320D0C" w:rsidRDefault="0013602F" w:rsidP="005527BC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200E50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200E50" w:rsidRPr="00200E50" w:rsidRDefault="00200E50" w:rsidP="00200E50">
            <w:pPr>
              <w:rPr>
                <w:rFonts w:cstheme="minorHAnsi"/>
                <w:sz w:val="20"/>
                <w:szCs w:val="20"/>
              </w:rPr>
            </w:pPr>
            <w:r w:rsidRPr="00200E50">
              <w:rPr>
                <w:rFonts w:cstheme="minorHAnsi"/>
                <w:sz w:val="20"/>
                <w:szCs w:val="20"/>
              </w:rPr>
              <w:t>Lynch Syndrome (HNPCC)</w:t>
            </w:r>
          </w:p>
        </w:tc>
        <w:tc>
          <w:tcPr>
            <w:tcW w:w="1358" w:type="dxa"/>
          </w:tcPr>
          <w:p w:rsidR="00200E50" w:rsidRDefault="00200E50" w:rsidP="002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A/D</w:t>
            </w:r>
            <w:r w:rsidRPr="00200E5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00E50" w:rsidRPr="00200E50" w:rsidRDefault="00200E50" w:rsidP="002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8"/>
                <w:szCs w:val="18"/>
              </w:rPr>
            </w:pPr>
            <w:r w:rsidRPr="00200E50">
              <w:rPr>
                <w:rFonts w:cstheme="minorHAnsi"/>
                <w:b/>
                <w:bCs/>
                <w:sz w:val="18"/>
                <w:szCs w:val="18"/>
              </w:rPr>
              <w:t>Due to defects in Mismatch Repair Genes</w:t>
            </w:r>
          </w:p>
          <w:p w:rsidR="00200E50" w:rsidRDefault="00200E5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49277C" w:rsidRDefault="0049277C" w:rsidP="00200E5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200E50">
              <w:rPr>
                <w:rFonts w:cstheme="minorHAnsi"/>
                <w:sz w:val="20"/>
                <w:szCs w:val="20"/>
              </w:rPr>
              <w:t>Other Cancer like endometrial (2</w:t>
            </w:r>
            <w:r w:rsidRPr="00200E50">
              <w:rPr>
                <w:rFonts w:cstheme="minorHAnsi"/>
                <w:sz w:val="20"/>
                <w:szCs w:val="20"/>
                <w:vertAlign w:val="superscript"/>
              </w:rPr>
              <w:t>nd</w:t>
            </w:r>
            <w:r w:rsidRPr="00200E50">
              <w:rPr>
                <w:rFonts w:cstheme="minorHAnsi"/>
                <w:sz w:val="20"/>
                <w:szCs w:val="20"/>
              </w:rPr>
              <w:t xml:space="preserve"> most common), ovarian and gastric cancers common </w:t>
            </w:r>
            <w:r w:rsidR="00200E50">
              <w:rPr>
                <w:rFonts w:cstheme="minorHAnsi"/>
                <w:sz w:val="20"/>
                <w:szCs w:val="20"/>
              </w:rPr>
              <w:t>/</w:t>
            </w:r>
            <w:r w:rsidRPr="0049277C">
              <w:rPr>
                <w:rFonts w:cstheme="minorHAnsi"/>
                <w:color w:val="7030A0"/>
                <w:sz w:val="20"/>
                <w:szCs w:val="20"/>
              </w:rPr>
              <w:t xml:space="preserve">Three or </w:t>
            </w:r>
            <w:r w:rsidR="00200E50" w:rsidRPr="0049277C">
              <w:rPr>
                <w:rFonts w:cstheme="minorHAnsi"/>
                <w:color w:val="7030A0"/>
                <w:sz w:val="20"/>
                <w:szCs w:val="20"/>
              </w:rPr>
              <w:t xml:space="preserve">more family members with colon </w:t>
            </w:r>
            <w:r w:rsidRPr="0049277C">
              <w:rPr>
                <w:rFonts w:cstheme="minorHAnsi"/>
                <w:color w:val="7030A0"/>
                <w:sz w:val="20"/>
                <w:szCs w:val="20"/>
              </w:rPr>
              <w:t xml:space="preserve">cancers, one of whom is a first </w:t>
            </w:r>
            <w:r w:rsidR="00200E50" w:rsidRPr="0049277C">
              <w:rPr>
                <w:rFonts w:cstheme="minorHAnsi"/>
                <w:color w:val="7030A0"/>
                <w:sz w:val="20"/>
                <w:szCs w:val="20"/>
              </w:rPr>
              <w:t>degree relative of the other two/</w:t>
            </w:r>
            <w:r w:rsidRPr="0049277C">
              <w:rPr>
                <w:rFonts w:cstheme="minorHAnsi"/>
                <w:color w:val="7030A0"/>
                <w:sz w:val="20"/>
                <w:szCs w:val="20"/>
              </w:rPr>
              <w:t xml:space="preserve"> Two successive affected generations</w:t>
            </w:r>
            <w:r w:rsidR="00200E50" w:rsidRPr="0049277C">
              <w:rPr>
                <w:rFonts w:cstheme="minorHAnsi"/>
                <w:color w:val="7030A0"/>
                <w:sz w:val="20"/>
                <w:szCs w:val="20"/>
              </w:rPr>
              <w:t>/</w:t>
            </w:r>
            <w:r w:rsidRPr="0049277C">
              <w:rPr>
                <w:rFonts w:cstheme="minorHAnsi"/>
                <w:color w:val="7030A0"/>
                <w:sz w:val="20"/>
                <w:szCs w:val="20"/>
              </w:rPr>
              <w:t xml:space="preserve">Colon cancer in one family member under age 50 years </w:t>
            </w:r>
          </w:p>
          <w:p w:rsidR="00CB6309" w:rsidRPr="0049277C" w:rsidRDefault="00200E50" w:rsidP="00200E50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49277C">
              <w:rPr>
                <w:rFonts w:cstheme="minorHAnsi"/>
                <w:color w:val="7030A0"/>
                <w:sz w:val="20"/>
                <w:szCs w:val="20"/>
              </w:rPr>
              <w:t>1.</w:t>
            </w:r>
            <w:r w:rsidR="0049277C" w:rsidRPr="0049277C">
              <w:rPr>
                <w:rFonts w:cstheme="minorHAnsi"/>
                <w:color w:val="7030A0"/>
                <w:sz w:val="20"/>
                <w:szCs w:val="20"/>
              </w:rPr>
              <w:t>Will need yearly colonoscopies beginning age of 20 to 25</w:t>
            </w:r>
            <w:r w:rsidRPr="0049277C">
              <w:rPr>
                <w:rFonts w:cstheme="minorHAnsi"/>
                <w:color w:val="7030A0"/>
                <w:sz w:val="20"/>
                <w:szCs w:val="20"/>
              </w:rPr>
              <w:t xml:space="preserve"> 2.</w:t>
            </w:r>
            <w:r w:rsidR="0049277C" w:rsidRPr="0049277C">
              <w:rPr>
                <w:rFonts w:cstheme="minorHAnsi"/>
                <w:color w:val="7030A0"/>
                <w:sz w:val="20"/>
                <w:szCs w:val="20"/>
              </w:rPr>
              <w:t>Endometrial sampling beginning at age of 30</w:t>
            </w:r>
            <w:r w:rsidRPr="0049277C">
              <w:rPr>
                <w:rFonts w:cstheme="minorHAnsi"/>
                <w:color w:val="7030A0"/>
                <w:sz w:val="20"/>
                <w:szCs w:val="20"/>
              </w:rPr>
              <w:t xml:space="preserve">  3.</w:t>
            </w:r>
            <w:r w:rsidR="0049277C" w:rsidRPr="0049277C">
              <w:rPr>
                <w:rFonts w:cstheme="minorHAnsi"/>
                <w:color w:val="7030A0"/>
                <w:sz w:val="20"/>
                <w:szCs w:val="20"/>
              </w:rPr>
              <w:t>Gastric and ovarian cancer screening at age of 30</w:t>
            </w:r>
          </w:p>
          <w:p w:rsidR="00200E50" w:rsidRPr="00200E50" w:rsidRDefault="00200E50" w:rsidP="00200E5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00E50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CB6309" w:rsidRPr="00200E50" w:rsidRDefault="0049277C" w:rsidP="00200E50">
            <w:pPr>
              <w:rPr>
                <w:rFonts w:cstheme="minorHAnsi"/>
                <w:sz w:val="20"/>
                <w:szCs w:val="20"/>
              </w:rPr>
            </w:pPr>
            <w:r w:rsidRPr="00200E50">
              <w:rPr>
                <w:rFonts w:cstheme="minorHAnsi"/>
                <w:sz w:val="20"/>
                <w:szCs w:val="20"/>
              </w:rPr>
              <w:t xml:space="preserve">Neurofibromatosis 1 (NF1/von Recklinghausen’s </w:t>
            </w:r>
            <w:proofErr w:type="spellStart"/>
            <w:r w:rsidRPr="00200E50">
              <w:rPr>
                <w:rFonts w:cstheme="minorHAnsi"/>
                <w:sz w:val="20"/>
                <w:szCs w:val="20"/>
              </w:rPr>
              <w:t>dz</w:t>
            </w:r>
            <w:proofErr w:type="spellEnd"/>
            <w:r w:rsidRPr="00200E50">
              <w:rPr>
                <w:rFonts w:cstheme="minorHAnsi"/>
                <w:sz w:val="20"/>
                <w:szCs w:val="20"/>
              </w:rPr>
              <w:t>)</w:t>
            </w:r>
          </w:p>
          <w:p w:rsidR="00200E50" w:rsidRPr="00200E50" w:rsidRDefault="00200E50" w:rsidP="00200E5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200E50" w:rsidRDefault="00200E50" w:rsidP="0020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  <w:p w:rsidR="00200E50" w:rsidRDefault="00200E50" w:rsidP="0020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200E50" w:rsidRDefault="00200E50" w:rsidP="0020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00E50">
              <w:rPr>
                <w:rFonts w:cstheme="minorHAnsi"/>
                <w:b/>
                <w:bCs/>
                <w:sz w:val="16"/>
                <w:szCs w:val="16"/>
              </w:rPr>
              <w:t>Ch</w:t>
            </w:r>
          </w:p>
          <w:p w:rsidR="00200E50" w:rsidRDefault="00200E50" w:rsidP="00200E5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00E50">
              <w:rPr>
                <w:rFonts w:cstheme="minorHAnsi"/>
                <w:b/>
                <w:bCs/>
                <w:sz w:val="16"/>
                <w:szCs w:val="16"/>
              </w:rPr>
              <w:t>17q11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200E50" w:rsidRDefault="0049277C" w:rsidP="00200E50">
            <w:pPr>
              <w:rPr>
                <w:rFonts w:cstheme="minorHAnsi"/>
                <w:sz w:val="20"/>
                <w:szCs w:val="20"/>
              </w:rPr>
            </w:pPr>
            <w:r w:rsidRPr="00200E50">
              <w:rPr>
                <w:rFonts w:cstheme="minorHAnsi"/>
                <w:sz w:val="20"/>
                <w:szCs w:val="20"/>
              </w:rPr>
              <w:t xml:space="preserve">This </w:t>
            </w:r>
            <w:proofErr w:type="spellStart"/>
            <w:r w:rsidRPr="00200E50">
              <w:rPr>
                <w:rFonts w:cstheme="minorHAnsi"/>
                <w:sz w:val="20"/>
                <w:szCs w:val="20"/>
              </w:rPr>
              <w:t>neurofibronin</w:t>
            </w:r>
            <w:proofErr w:type="spellEnd"/>
            <w:r w:rsidRPr="00200E50">
              <w:rPr>
                <w:rFonts w:cstheme="minorHAnsi"/>
                <w:sz w:val="20"/>
                <w:szCs w:val="20"/>
              </w:rPr>
              <w:t xml:space="preserve"> gene is a negative regulator of Ras oncogene (Increases incidence of cancers like Juvenile myelomonocytic leukemia  and Malignant Nerve Sheet Tumor</w:t>
            </w:r>
            <w:r w:rsidR="00200E50">
              <w:rPr>
                <w:rFonts w:cstheme="minorHAnsi"/>
                <w:sz w:val="20"/>
                <w:szCs w:val="20"/>
              </w:rPr>
              <w:t xml:space="preserve">)/ </w:t>
            </w:r>
            <w:r w:rsidR="00200E50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c/f: 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café</w:t>
            </w:r>
            <w:r w:rsidR="00200E50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-au-lait spot,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neural tumors</w:t>
            </w:r>
            <w:r w:rsidR="00200E50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Lisch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nodules (pigmented iris hamartomas)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/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Increased incidence of Optic Gliomas, pheochromocytomas, susceptibility to tumors, and skeletal disorders</w:t>
            </w:r>
          </w:p>
          <w:p w:rsidR="00200E50" w:rsidRPr="00200E50" w:rsidRDefault="00200E50" w:rsidP="00200E5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00E50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CB6309" w:rsidRPr="00864496" w:rsidRDefault="0049277C" w:rsidP="00864496">
            <w:pPr>
              <w:rPr>
                <w:rFonts w:cstheme="minorHAnsi"/>
                <w:sz w:val="20"/>
                <w:szCs w:val="20"/>
              </w:rPr>
            </w:pPr>
            <w:r w:rsidRPr="00864496">
              <w:rPr>
                <w:rFonts w:cstheme="minorHAnsi"/>
                <w:sz w:val="20"/>
                <w:szCs w:val="20"/>
              </w:rPr>
              <w:t xml:space="preserve">Neurofibromatosis 2 (NF2) </w:t>
            </w:r>
          </w:p>
          <w:p w:rsidR="00200E50" w:rsidRPr="00200E50" w:rsidRDefault="00200E50" w:rsidP="00200E50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864496" w:rsidRDefault="00864496" w:rsidP="0086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A/D</w:t>
            </w:r>
            <w:r w:rsidRPr="00864496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200E50" w:rsidRPr="00864496" w:rsidRDefault="00864496" w:rsidP="0086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proofErr w:type="spellStart"/>
            <w:r w:rsidRPr="00864496">
              <w:rPr>
                <w:rFonts w:cstheme="minorHAnsi"/>
                <w:sz w:val="16"/>
                <w:szCs w:val="16"/>
              </w:rPr>
              <w:t>ch</w:t>
            </w:r>
            <w:proofErr w:type="spellEnd"/>
            <w:r w:rsidRPr="00864496">
              <w:rPr>
                <w:rFonts w:cstheme="minorHAnsi"/>
                <w:sz w:val="16"/>
                <w:szCs w:val="16"/>
              </w:rPr>
              <w:t xml:space="preserve"> 22q12</w:t>
            </w:r>
          </w:p>
          <w:p w:rsidR="00864496" w:rsidRDefault="00864496" w:rsidP="0086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64496">
              <w:rPr>
                <w:rFonts w:cstheme="minorHAnsi"/>
                <w:sz w:val="16"/>
                <w:szCs w:val="16"/>
              </w:rPr>
              <w:t>Merlin gene</w:t>
            </w:r>
          </w:p>
          <w:p w:rsidR="00864496" w:rsidRPr="00864496" w:rsidRDefault="00864496" w:rsidP="008644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864496">
              <w:rPr>
                <w:rFonts w:cstheme="minorHAnsi"/>
                <w:sz w:val="16"/>
                <w:szCs w:val="16"/>
              </w:rPr>
              <w:t xml:space="preserve"> </w:t>
            </w:r>
            <w:r>
              <w:rPr>
                <w:rFonts w:cstheme="minorHAnsi"/>
                <w:sz w:val="16"/>
                <w:szCs w:val="16"/>
              </w:rPr>
              <w:t>*</w:t>
            </w:r>
            <w:r w:rsidRPr="00864496">
              <w:rPr>
                <w:rFonts w:cstheme="minorHAnsi"/>
                <w:sz w:val="16"/>
                <w:szCs w:val="16"/>
              </w:rPr>
              <w:t xml:space="preserve"> as well as through random mutation</w:t>
            </w:r>
          </w:p>
          <w:p w:rsidR="00864496" w:rsidRDefault="00864496" w:rsidP="0086449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49277C" w:rsidRDefault="0049277C" w:rsidP="0049277C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864496">
              <w:rPr>
                <w:rFonts w:cstheme="minorHAnsi"/>
                <w:sz w:val="20"/>
                <w:szCs w:val="20"/>
              </w:rPr>
              <w:t xml:space="preserve"> 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Bilateral acoustic neuromas on CN8 is the 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diagnostic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Tumors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may cause tinnitus, hearing loss, balance problems, vertigo, 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etc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.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,#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Juvenile Subscapular 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Cataract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,#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  <w:u w:val="single"/>
              </w:rPr>
              <w:t>Brain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  <w:u w:val="single"/>
              </w:rPr>
              <w:t xml:space="preserve"> and other 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  <w:u w:val="single"/>
              </w:rPr>
              <w:t>crainial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  <w:u w:val="single"/>
              </w:rPr>
              <w:t xml:space="preserve"> nerve tumors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: 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Schwanomas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, meningiomas, 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astrocytomas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,#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  <w:u w:val="single"/>
              </w:rPr>
              <w:t>Spin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  <w:u w:val="single"/>
              </w:rPr>
              <w:t>e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; </w:t>
            </w:r>
            <w:proofErr w:type="spellStart"/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astrocytomas</w:t>
            </w:r>
            <w:proofErr w:type="spellEnd"/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and </w:t>
            </w:r>
            <w:proofErr w:type="spellStart"/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ependymomas,i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f</w:t>
            </w:r>
            <w:proofErr w:type="spellEnd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unilateral acoustic neuroma with m</w:t>
            </w:r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eningioma, glioma , </w:t>
            </w:r>
            <w:proofErr w:type="spellStart"/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schwanoma</w:t>
            </w:r>
            <w:proofErr w:type="spellEnd"/>
            <w:r w:rsidR="00864496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, 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Cataract or First degree relative with NF II </w:t>
            </w:r>
          </w:p>
          <w:p w:rsidR="00200E50" w:rsidRPr="00200E50" w:rsidRDefault="00200E50" w:rsidP="00864496">
            <w:pPr>
              <w:tabs>
                <w:tab w:val="left" w:pos="1331"/>
              </w:tabs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200E50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CB6309" w:rsidRPr="00864496" w:rsidRDefault="00864496" w:rsidP="0086449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-44560</wp:posOffset>
                  </wp:positionH>
                  <wp:positionV relativeFrom="paragraph">
                    <wp:posOffset>133267</wp:posOffset>
                  </wp:positionV>
                  <wp:extent cx="1172651" cy="947531"/>
                  <wp:effectExtent l="19050" t="0" r="8449" b="0"/>
                  <wp:wrapNone/>
                  <wp:docPr id="4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156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480" cy="94820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9277C" w:rsidRPr="00864496">
              <w:rPr>
                <w:rFonts w:cstheme="minorHAnsi"/>
                <w:sz w:val="20"/>
                <w:szCs w:val="20"/>
              </w:rPr>
              <w:t>Tuberous Sclerosis</w:t>
            </w:r>
          </w:p>
          <w:p w:rsidR="00200E50" w:rsidRPr="00200E50" w:rsidRDefault="00200E50" w:rsidP="00864496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  <w:tc>
          <w:tcPr>
            <w:tcW w:w="1358" w:type="dxa"/>
          </w:tcPr>
          <w:p w:rsidR="00200E50" w:rsidRDefault="0086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  <w:p w:rsidR="00CB6309" w:rsidRPr="00864496" w:rsidRDefault="0049277C" w:rsidP="0086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864496">
              <w:rPr>
                <w:rFonts w:cstheme="minorHAnsi"/>
                <w:b/>
                <w:bCs/>
                <w:sz w:val="16"/>
                <w:szCs w:val="16"/>
              </w:rPr>
              <w:t xml:space="preserve">mutation of either of two genes, </w:t>
            </w:r>
            <w:r w:rsidRPr="0049277C">
              <w:rPr>
                <w:rFonts w:cstheme="minorHAnsi"/>
                <w:b/>
                <w:bCs/>
                <w:color w:val="A8D08D" w:themeColor="accent6" w:themeTint="99"/>
                <w:sz w:val="16"/>
                <w:szCs w:val="16"/>
              </w:rPr>
              <w:t>TSC1</w:t>
            </w:r>
            <w:r w:rsidRPr="00864496">
              <w:rPr>
                <w:rFonts w:cstheme="minorHAnsi"/>
                <w:b/>
                <w:bCs/>
                <w:sz w:val="16"/>
                <w:szCs w:val="16"/>
              </w:rPr>
              <w:t xml:space="preserve"> and </w:t>
            </w:r>
            <w:r w:rsidRPr="0049277C">
              <w:rPr>
                <w:rFonts w:cstheme="minorHAnsi"/>
                <w:b/>
                <w:bCs/>
                <w:color w:val="FF33CC"/>
                <w:sz w:val="16"/>
                <w:szCs w:val="16"/>
              </w:rPr>
              <w:lastRenderedPageBreak/>
              <w:t>TSC2</w:t>
            </w:r>
          </w:p>
          <w:p w:rsidR="00864496" w:rsidRDefault="008644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49277C" w:rsidRDefault="0049277C" w:rsidP="00864496">
            <w:pPr>
              <w:rPr>
                <w:rFonts w:cstheme="minorHAnsi"/>
                <w:color w:val="1F3864" w:themeColor="accent1" w:themeShade="80"/>
                <w:sz w:val="20"/>
                <w:szCs w:val="20"/>
              </w:rPr>
            </w:pPr>
            <w:r w:rsidRPr="00864496">
              <w:rPr>
                <w:rFonts w:cstheme="minorHAnsi"/>
                <w:sz w:val="20"/>
                <w:szCs w:val="20"/>
              </w:rPr>
              <w:lastRenderedPageBreak/>
              <w:t>code for the proteins ham</w:t>
            </w:r>
            <w:r w:rsidR="00864496">
              <w:rPr>
                <w:rFonts w:cstheme="minorHAnsi"/>
                <w:sz w:val="20"/>
                <w:szCs w:val="20"/>
              </w:rPr>
              <w:t>artin(</w:t>
            </w:r>
            <w:r w:rsidR="00864496" w:rsidRPr="0049277C">
              <w:rPr>
                <w:rFonts w:cstheme="minorHAnsi"/>
                <w:color w:val="A8D08D" w:themeColor="accent6" w:themeTint="99"/>
                <w:sz w:val="20"/>
                <w:szCs w:val="20"/>
              </w:rPr>
              <w:t>1</w:t>
            </w:r>
            <w:r w:rsidR="00864496">
              <w:rPr>
                <w:rFonts w:cstheme="minorHAnsi"/>
                <w:sz w:val="20"/>
                <w:szCs w:val="20"/>
              </w:rPr>
              <w:t>) and tuberin(</w:t>
            </w:r>
            <w:r w:rsidR="00864496" w:rsidRPr="0049277C">
              <w:rPr>
                <w:rFonts w:cstheme="minorHAnsi"/>
                <w:color w:val="FF33CC"/>
                <w:sz w:val="20"/>
                <w:szCs w:val="20"/>
              </w:rPr>
              <w:t>2</w:t>
            </w:r>
            <w:r w:rsidR="00864496">
              <w:rPr>
                <w:rFonts w:cstheme="minorHAnsi"/>
                <w:sz w:val="20"/>
                <w:szCs w:val="20"/>
              </w:rPr>
              <w:t>), respectively-&gt;</w:t>
            </w:r>
            <w:r w:rsidRPr="00864496">
              <w:rPr>
                <w:rFonts w:cstheme="minorHAnsi"/>
                <w:sz w:val="20"/>
                <w:szCs w:val="20"/>
              </w:rPr>
              <w:t xml:space="preserve"> These proteins act as tumor growth suppressors, agents that regulate cell proliferation and differentiation</w:t>
            </w:r>
            <w:r w:rsidR="00864496">
              <w:rPr>
                <w:rFonts w:cstheme="minorHAnsi"/>
                <w:sz w:val="20"/>
                <w:szCs w:val="20"/>
              </w:rPr>
              <w:t>-&gt;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benign </w:t>
            </w:r>
            <w:r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HAMARTOMAS to in the brain and on other vital organs such as the kidneys, heart, eyes, lungs, and skin.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/Most common 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lastRenderedPageBreak/>
              <w:t>cause of Morbidity -&gt;</w:t>
            </w:r>
            <w:r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Sclerosis is Seizures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-&gt;</w:t>
            </w:r>
            <w:r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Mostly patient present with a type of seizures called as infantile spasm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/</w:t>
            </w:r>
            <w:proofErr w:type="spellStart"/>
            <w:r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hypsarrythmia</w:t>
            </w:r>
            <w:proofErr w:type="spellEnd"/>
            <w:r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can be seen on EEG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/</w:t>
            </w:r>
            <w:r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Rx with ACTH therapy to reduce CRH levels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-&gt;</w:t>
            </w:r>
          </w:p>
          <w:p w:rsidR="00200E50" w:rsidRPr="00D75EBF" w:rsidRDefault="0049277C" w:rsidP="00D75EBF">
            <w:pPr>
              <w:rPr>
                <w:rFonts w:cstheme="minorHAnsi"/>
                <w:sz w:val="20"/>
                <w:szCs w:val="20"/>
              </w:rPr>
            </w:pPr>
            <w:r w:rsidRPr="0049277C">
              <w:rPr>
                <w:rFonts w:cstheme="minorHAnsi"/>
                <w:i/>
                <w:iCs/>
                <w:color w:val="1F3864" w:themeColor="accent1" w:themeShade="80"/>
                <w:sz w:val="20"/>
                <w:szCs w:val="20"/>
              </w:rPr>
              <w:t>CRH</w:t>
            </w:r>
            <w:r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is known to have excitatory physiological actions on neurons and can induce seizures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/</w:t>
            </w:r>
            <w:r w:rsidR="00864496" w:rsidRPr="0049277C">
              <w:rPr>
                <w:rFonts w:ascii="Franklin Gothic Book" w:eastAsia="MS PGothic" w:hAnsi="Franklin Gothic Book" w:cs="MS PGothic"/>
                <w:b w:val="0"/>
                <w:bCs w:val="0"/>
                <w:color w:val="1F3864" w:themeColor="accent1" w:themeShade="80"/>
                <w:kern w:val="24"/>
                <w:sz w:val="64"/>
                <w:szCs w:val="64"/>
              </w:rPr>
              <w:t xml:space="preserve"> </w:t>
            </w:r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facial </w:t>
            </w:r>
            <w:proofErr w:type="spellStart"/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angiofibromas</w:t>
            </w:r>
            <w:proofErr w:type="spellEnd"/>
            <w:r w:rsidR="00864496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in characteristic butterfly patter</w:t>
            </w:r>
            <w:r w:rsidR="00D75EBF" w:rsidRPr="0049277C">
              <w:rPr>
                <w:rFonts w:cstheme="minorHAnsi"/>
                <w:color w:val="1F3864" w:themeColor="accent1" w:themeShade="80"/>
                <w:sz w:val="20"/>
                <w:szCs w:val="20"/>
              </w:rPr>
              <w:t>n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978B6" w:rsidRPr="00320D0C" w:rsidRDefault="001978B6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lastRenderedPageBreak/>
              <w:t xml:space="preserve">Huntington’s </w:t>
            </w:r>
            <w:proofErr w:type="spellStart"/>
            <w:r w:rsidR="005527BC" w:rsidRPr="00320D0C">
              <w:rPr>
                <w:rFonts w:cstheme="minorHAnsi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358" w:type="dxa"/>
          </w:tcPr>
          <w:p w:rsidR="001978B6" w:rsidRPr="004245EF" w:rsidRDefault="0055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 xml:space="preserve">A/D </w:t>
            </w:r>
          </w:p>
          <w:p w:rsidR="005527BC" w:rsidRPr="004245EF" w:rsidRDefault="005527B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Ch4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5527BC" w:rsidRPr="00320D0C" w:rsidRDefault="00D75EBF" w:rsidP="00BA104A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TN</w:t>
            </w:r>
            <w:r w:rsidR="005527BC" w:rsidRPr="00320D0C">
              <w:rPr>
                <w:rFonts w:cstheme="minorHAnsi"/>
                <w:sz w:val="20"/>
                <w:szCs w:val="20"/>
              </w:rPr>
              <w:t xml:space="preserve"> of (CAG)n -&gt; normal (9-35) </w:t>
            </w:r>
            <w:proofErr w:type="spellStart"/>
            <w:r w:rsidR="005527BC" w:rsidRPr="00320D0C">
              <w:rPr>
                <w:rFonts w:cstheme="minorHAnsi"/>
                <w:sz w:val="20"/>
                <w:szCs w:val="20"/>
              </w:rPr>
              <w:t>dz</w:t>
            </w:r>
            <w:proofErr w:type="spellEnd"/>
            <w:r w:rsidR="005527BC" w:rsidRPr="00320D0C">
              <w:rPr>
                <w:rFonts w:cstheme="minorHAnsi"/>
                <w:sz w:val="20"/>
                <w:szCs w:val="20"/>
              </w:rPr>
              <w:t>-&gt;(36-121)/affects folding of Huntington protein -&gt;clumps-&gt;kill neurons producing GABA n Ach</w:t>
            </w:r>
            <w:r w:rsidR="005527B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/</w:t>
            </w:r>
            <w:r w:rsidR="00BA104A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**sym.:</w:t>
            </w:r>
            <w:r w:rsidR="005527B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="00BA104A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uncontrolled movements (</w:t>
            </w:r>
            <w:proofErr w:type="spellStart"/>
            <w:r w:rsidR="00BA104A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chora</w:t>
            </w:r>
            <w:proofErr w:type="spellEnd"/>
            <w:r w:rsidR="00BA104A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)/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loss of intellectual functions</w:t>
            </w:r>
            <w:r w:rsidR="00BA104A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(continues to decline )/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Emotional Disturbance</w:t>
            </w:r>
            <w:r w:rsidR="00BA104A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/Mood Swings/ irritability/depression/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loss of memory </w:t>
            </w:r>
            <w:r w:rsidR="00BA104A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/progresses  to walking and speech difficulties**</w:t>
            </w:r>
            <w:r w:rsidR="00BA104A" w:rsidRPr="00320D0C">
              <w:rPr>
                <w:rFonts w:cstheme="minorHAnsi"/>
                <w:sz w:val="20"/>
                <w:szCs w:val="20"/>
              </w:rPr>
              <w:t xml:space="preserve"> /appears at 30-40 </w:t>
            </w:r>
            <w:proofErr w:type="spellStart"/>
            <w:r w:rsidR="00BA104A" w:rsidRPr="00320D0C">
              <w:rPr>
                <w:rFonts w:cstheme="minorHAnsi"/>
                <w:sz w:val="20"/>
                <w:szCs w:val="20"/>
              </w:rPr>
              <w:t>yo</w:t>
            </w:r>
            <w:proofErr w:type="spellEnd"/>
            <w:r w:rsidR="00BA104A" w:rsidRPr="00320D0C">
              <w:rPr>
                <w:rFonts w:cstheme="minorHAnsi"/>
                <w:sz w:val="20"/>
                <w:szCs w:val="20"/>
              </w:rPr>
              <w:t xml:space="preserve">/death within 5-10years/no </w:t>
            </w:r>
            <w:proofErr w:type="spellStart"/>
            <w:r w:rsidR="00BA104A" w:rsidRPr="00320D0C">
              <w:rPr>
                <w:rFonts w:cstheme="minorHAnsi"/>
                <w:sz w:val="20"/>
                <w:szCs w:val="20"/>
              </w:rPr>
              <w:t>tx</w:t>
            </w:r>
            <w:proofErr w:type="spellEnd"/>
            <w:r w:rsidR="00BA104A" w:rsidRPr="00320D0C">
              <w:rPr>
                <w:rFonts w:cstheme="minorHAnsi"/>
                <w:sz w:val="20"/>
                <w:szCs w:val="20"/>
              </w:rPr>
              <w:t>/there’s a test</w:t>
            </w:r>
            <w:r w:rsidR="0061217B" w:rsidRPr="00320D0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978B6" w:rsidRPr="00320D0C" w:rsidRDefault="00BA104A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0D0C">
              <w:rPr>
                <w:rFonts w:cstheme="minorHAnsi"/>
                <w:sz w:val="20"/>
                <w:szCs w:val="20"/>
              </w:rPr>
              <w:t>Marfan’s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 xml:space="preserve"> synd.</w:t>
            </w:r>
          </w:p>
          <w:p w:rsidR="0061217B" w:rsidRPr="00320D0C" w:rsidRDefault="0061217B">
            <w:pPr>
              <w:rPr>
                <w:rFonts w:cstheme="minorHAnsi"/>
                <w:sz w:val="20"/>
                <w:szCs w:val="20"/>
              </w:rPr>
            </w:pPr>
          </w:p>
          <w:p w:rsidR="0061217B" w:rsidRPr="00320D0C" w:rsidRDefault="0061217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320D0C">
              <w:rPr>
                <w:rFonts w:cstheme="minorHAnsi"/>
                <w:color w:val="FF0000"/>
                <w:sz w:val="14"/>
                <w:szCs w:val="14"/>
              </w:rPr>
              <w:t xml:space="preserve">This syndrome and the next one affects </w:t>
            </w:r>
            <w:r w:rsidRPr="00320D0C">
              <w:rPr>
                <w:rFonts w:cstheme="minorHAnsi"/>
                <w:color w:val="FF0000"/>
                <w:sz w:val="14"/>
                <w:szCs w:val="14"/>
                <w:u w:val="single"/>
              </w:rPr>
              <w:t>structural</w:t>
            </w:r>
            <w:r w:rsidRPr="00320D0C">
              <w:rPr>
                <w:rFonts w:cstheme="minorHAnsi"/>
                <w:color w:val="FF0000"/>
                <w:sz w:val="14"/>
                <w:szCs w:val="14"/>
              </w:rPr>
              <w:t xml:space="preserve"> proteins</w:t>
            </w:r>
          </w:p>
        </w:tc>
        <w:tc>
          <w:tcPr>
            <w:tcW w:w="1358" w:type="dxa"/>
          </w:tcPr>
          <w:p w:rsidR="001978B6" w:rsidRPr="004245EF" w:rsidRDefault="00B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 xml:space="preserve">A/D </w:t>
            </w:r>
          </w:p>
          <w:p w:rsidR="00BA104A" w:rsidRDefault="00BA10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Ch15</w:t>
            </w:r>
          </w:p>
          <w:p w:rsidR="0049277C" w:rsidRDefault="0049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49277C" w:rsidRPr="004245EF" w:rsidRDefault="004927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BA104A" w:rsidRPr="00320D0C" w:rsidRDefault="00BA104A" w:rsidP="00A4125D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>Affects fibrilli</w:t>
            </w:r>
            <w:r w:rsidR="007936D2">
              <w:rPr>
                <w:rFonts w:cstheme="minorHAnsi"/>
                <w:sz w:val="20"/>
                <w:szCs w:val="20"/>
              </w:rPr>
              <w:t xml:space="preserve">n of </w:t>
            </w:r>
            <w:r w:rsidR="007936D2" w:rsidRPr="007936D2">
              <w:rPr>
                <w:rFonts w:cstheme="minorHAnsi"/>
                <w:color w:val="7030A0"/>
                <w:sz w:val="20"/>
                <w:szCs w:val="20"/>
              </w:rPr>
              <w:t>elastin</w:t>
            </w:r>
            <w:r w:rsidR="007936D2">
              <w:rPr>
                <w:rFonts w:cstheme="minorHAnsi"/>
                <w:sz w:val="20"/>
                <w:szCs w:val="20"/>
              </w:rPr>
              <w:t>/**(</w:t>
            </w:r>
            <w:proofErr w:type="spellStart"/>
            <w:proofErr w:type="gramStart"/>
            <w:r w:rsidR="007936D2">
              <w:rPr>
                <w:rFonts w:cstheme="minorHAnsi"/>
                <w:sz w:val="20"/>
                <w:szCs w:val="20"/>
              </w:rPr>
              <w:t>affects:eyes</w:t>
            </w:r>
            <w:proofErr w:type="spellEnd"/>
            <w:proofErr w:type="gramEnd"/>
            <w:r w:rsidR="007936D2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7936D2">
              <w:rPr>
                <w:rFonts w:cstheme="minorHAnsi"/>
                <w:sz w:val="20"/>
                <w:szCs w:val="20"/>
              </w:rPr>
              <w:t>sl</w:t>
            </w:r>
            <w:r w:rsidRPr="00320D0C">
              <w:rPr>
                <w:rFonts w:cstheme="minorHAnsi"/>
                <w:sz w:val="20"/>
                <w:szCs w:val="20"/>
              </w:rPr>
              <w:t>keleton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>/CS</w:t>
            </w:r>
            <w:r w:rsidRPr="007936D2">
              <w:rPr>
                <w:rFonts w:cstheme="minorHAnsi"/>
                <w:sz w:val="20"/>
                <w:szCs w:val="20"/>
              </w:rPr>
              <w:t>/)**/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**</w:t>
            </w:r>
            <w:proofErr w:type="spell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symp</w:t>
            </w:r>
            <w:proofErr w:type="spellEnd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.:(</w:t>
            </w:r>
            <w:r w:rsidRPr="00A63E78">
              <w:rPr>
                <w:rFonts w:eastAsia="+mn-ea" w:cstheme="minorHAnsi"/>
                <w:color w:val="2F5496" w:themeColor="accent1" w:themeShade="BF"/>
                <w:kern w:val="24"/>
                <w:sz w:val="20"/>
                <w:szCs w:val="20"/>
              </w:rPr>
              <w:t xml:space="preserve">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tall stature, long fingers, pigeon breast deformity, hyper-extensible joints, high arched palate, subluxation of lens, floppy Mitral valve, Aortic </w:t>
            </w:r>
            <w:proofErr w:type="gram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aneurysm ,</w:t>
            </w:r>
            <w:proofErr w:type="gramEnd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defects in skin, lungs, long fingers, pigeon breast deformity, hyper-extensible joints, high arched palate, subluxation of lens, floppy Mitral valve, Aortic aneurysm , defects in skin, lungs</w:t>
            </w:r>
            <w:r w:rsidR="00A4125D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.// </w:t>
            </w:r>
            <w:r w:rsidR="00A4125D" w:rsidRPr="00A4125D">
              <w:rPr>
                <w:rFonts w:cstheme="minorHAnsi"/>
                <w:color w:val="FF0000"/>
                <w:sz w:val="20"/>
                <w:szCs w:val="20"/>
              </w:rPr>
              <w:t>Marfanoid Habitus</w:t>
            </w:r>
            <w:r w:rsidR="00A4125D">
              <w:rPr>
                <w:rFonts w:cstheme="minorHAnsi"/>
                <w:color w:val="FF0000"/>
                <w:sz w:val="20"/>
                <w:szCs w:val="20"/>
              </w:rPr>
              <w:t xml:space="preserve">: </w:t>
            </w:r>
            <w:r w:rsidR="00A4125D" w:rsidRPr="00A4125D">
              <w:rPr>
                <w:rFonts w:cstheme="minorHAnsi"/>
                <w:color w:val="FF0000"/>
                <w:sz w:val="20"/>
                <w:szCs w:val="20"/>
              </w:rPr>
              <w:t> </w:t>
            </w:r>
            <w:r w:rsidR="00A4125D" w:rsidRPr="00A4125D">
              <w:rPr>
                <w:rFonts w:cstheme="minorHAnsi"/>
                <w:color w:val="4472C4" w:themeColor="accent1"/>
                <w:sz w:val="20"/>
                <w:szCs w:val="20"/>
              </w:rPr>
              <w:t xml:space="preserve">group of symptoms resemble </w:t>
            </w:r>
            <w:proofErr w:type="spellStart"/>
            <w:r w:rsidR="00A4125D" w:rsidRPr="00A4125D">
              <w:rPr>
                <w:rFonts w:cstheme="minorHAnsi"/>
                <w:color w:val="4472C4" w:themeColor="accent1"/>
                <w:sz w:val="20"/>
                <w:szCs w:val="20"/>
              </w:rPr>
              <w:t>marfans</w:t>
            </w:r>
            <w:proofErr w:type="spellEnd"/>
            <w:r w:rsidR="00A4125D" w:rsidRPr="00A4125D">
              <w:rPr>
                <w:rFonts w:cstheme="minorHAnsi"/>
                <w:color w:val="4472C4" w:themeColor="accent1"/>
                <w:sz w:val="20"/>
                <w:szCs w:val="20"/>
              </w:rPr>
              <w:t xml:space="preserve"> syndrome</w:t>
            </w:r>
            <w:r w:rsidR="00A4125D">
              <w:rPr>
                <w:rFonts w:cstheme="minorHAnsi"/>
                <w:color w:val="4472C4" w:themeColor="accent1"/>
                <w:sz w:val="20"/>
                <w:szCs w:val="20"/>
              </w:rPr>
              <w:t>,</w:t>
            </w:r>
            <w:r w:rsidR="00A4125D">
              <w:rPr>
                <w:rFonts w:ascii="Helvetica" w:hAnsi="Helvetica" w:cs="Helvetica"/>
                <w:color w:val="1D2129"/>
                <w:sz w:val="21"/>
                <w:szCs w:val="21"/>
                <w:shd w:val="clear" w:color="auto" w:fill="FFFFFF"/>
              </w:rPr>
              <w:t xml:space="preserve"> </w:t>
            </w:r>
            <w:r w:rsidR="0061217B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arm span that exceeds the height of the individual, and a crowded oral maxilla, and hyperlaxity.)=</w:t>
            </w:r>
            <w:proofErr w:type="spellStart"/>
            <w:r w:rsidR="0061217B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marafantall</w:t>
            </w:r>
            <w:proofErr w:type="spellEnd"/>
            <w:r w:rsidR="0061217B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stature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**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7936D2" w:rsidRDefault="0061217B" w:rsidP="007936D2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320D0C">
              <w:rPr>
                <w:rFonts w:cstheme="minorHAnsi"/>
                <w:sz w:val="20"/>
                <w:szCs w:val="20"/>
              </w:rPr>
              <w:t>Ehler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 xml:space="preserve">-Danlos Syndrome(Cutis </w:t>
            </w:r>
            <w:proofErr w:type="spellStart"/>
            <w:r w:rsidRPr="00320D0C">
              <w:rPr>
                <w:rFonts w:cstheme="minorHAnsi"/>
                <w:sz w:val="20"/>
                <w:szCs w:val="20"/>
              </w:rPr>
              <w:t>Hyperelastica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358" w:type="dxa"/>
          </w:tcPr>
          <w:p w:rsidR="001978B6" w:rsidRPr="004245EF" w:rsidRDefault="006121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978B6" w:rsidRPr="00320D0C" w:rsidRDefault="0061217B" w:rsidP="0061217B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 xml:space="preserve">defects in </w:t>
            </w:r>
            <w:r w:rsidRPr="007936D2">
              <w:rPr>
                <w:rFonts w:cstheme="minorHAnsi"/>
                <w:color w:val="7030A0"/>
                <w:sz w:val="20"/>
                <w:szCs w:val="20"/>
              </w:rPr>
              <w:t>collagen</w:t>
            </w:r>
            <w:r w:rsidRPr="00320D0C">
              <w:rPr>
                <w:rFonts w:cstheme="minorHAnsi"/>
                <w:sz w:val="20"/>
                <w:szCs w:val="20"/>
              </w:rPr>
              <w:t xml:space="preserve"> synthesis/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fragile, hyper-extensible skin, hyper-mobile joints, rupture of internal organs like the colon, cornea and large arteries, poor wound healing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978B6" w:rsidRDefault="0061217B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 xml:space="preserve">Familial </w:t>
            </w:r>
            <w:proofErr w:type="spellStart"/>
            <w:r w:rsidRPr="00320D0C">
              <w:rPr>
                <w:rFonts w:cstheme="minorHAnsi"/>
                <w:sz w:val="20"/>
                <w:szCs w:val="20"/>
              </w:rPr>
              <w:t>hypercholestremia</w:t>
            </w:r>
            <w:proofErr w:type="spellEnd"/>
          </w:p>
          <w:p w:rsidR="007936D2" w:rsidRPr="00320D0C" w:rsidRDefault="007936D2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color w:val="FF0000"/>
                <w:sz w:val="14"/>
                <w:szCs w:val="14"/>
              </w:rPr>
              <w:t>This one and the next</w:t>
            </w:r>
            <w:r>
              <w:rPr>
                <w:rFonts w:cstheme="minorHAnsi"/>
                <w:color w:val="FF0000"/>
                <w:sz w:val="14"/>
                <w:szCs w:val="14"/>
              </w:rPr>
              <w:t xml:space="preserve"> 2</w:t>
            </w:r>
            <w:r w:rsidRPr="00320D0C">
              <w:rPr>
                <w:rFonts w:cstheme="minorHAnsi"/>
                <w:color w:val="FF0000"/>
                <w:sz w:val="14"/>
                <w:szCs w:val="14"/>
              </w:rPr>
              <w:t xml:space="preserve"> -&gt;</w:t>
            </w:r>
            <w:r w:rsidRPr="00320D0C">
              <w:rPr>
                <w:rFonts w:cstheme="minorHAnsi"/>
                <w:color w:val="FF0000"/>
                <w:sz w:val="14"/>
                <w:szCs w:val="14"/>
                <w:u w:val="single"/>
              </w:rPr>
              <w:t>metabolic</w:t>
            </w:r>
            <w:r w:rsidRPr="00320D0C">
              <w:rPr>
                <w:rFonts w:cstheme="minorHAnsi"/>
                <w:color w:val="FF0000"/>
                <w:sz w:val="14"/>
                <w:szCs w:val="14"/>
              </w:rPr>
              <w:t xml:space="preserve"> proteins</w:t>
            </w:r>
          </w:p>
        </w:tc>
        <w:tc>
          <w:tcPr>
            <w:tcW w:w="1358" w:type="dxa"/>
          </w:tcPr>
          <w:p w:rsidR="001978B6" w:rsidRPr="004245EF" w:rsidRDefault="006121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978B6" w:rsidRPr="00A63E78" w:rsidRDefault="0061217B" w:rsidP="00A4125D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proofErr w:type="gramStart"/>
            <w:r w:rsidRPr="00320D0C">
              <w:rPr>
                <w:rFonts w:cstheme="minorHAnsi"/>
                <w:sz w:val="20"/>
                <w:szCs w:val="20"/>
              </w:rPr>
              <w:t>Common(</w:t>
            </w:r>
            <w:proofErr w:type="spellStart"/>
            <w:proofErr w:type="gramEnd"/>
            <w:r w:rsidRPr="00320D0C">
              <w:rPr>
                <w:rFonts w:cstheme="minorHAnsi"/>
                <w:sz w:val="20"/>
                <w:szCs w:val="20"/>
              </w:rPr>
              <w:t>on</w:t>
            </w:r>
            <w:proofErr w:type="spellEnd"/>
            <w:r w:rsidRPr="00320D0C">
              <w:rPr>
                <w:rFonts w:cstheme="minorHAnsi"/>
                <w:sz w:val="20"/>
                <w:szCs w:val="20"/>
              </w:rPr>
              <w:t xml:space="preserve"> of the most)/LDL receptor gene mutation/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higher risk of CAD  and atherosclerosis/ xanthomas (high cholesterol)</w:t>
            </w:r>
            <w:r w:rsidR="00A4125D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&lt; </w:t>
            </w:r>
            <w:r w:rsidR="00A4125D" w:rsidRPr="00A4125D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only familial </w:t>
            </w:r>
            <w:proofErr w:type="spellStart"/>
            <w:r w:rsidR="00A4125D" w:rsidRPr="00A4125D">
              <w:rPr>
                <w:rFonts w:cstheme="minorHAnsi"/>
                <w:color w:val="2F5496" w:themeColor="accent1" w:themeShade="BF"/>
                <w:sz w:val="20"/>
                <w:szCs w:val="20"/>
              </w:rPr>
              <w:t>hypercholesteraemia</w:t>
            </w:r>
            <w:proofErr w:type="spellEnd"/>
            <w:r w:rsidR="00A4125D" w:rsidRPr="00A4125D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related to metabolic proteins</w:t>
            </w:r>
            <w:r w:rsidR="00A4125D">
              <w:rPr>
                <w:rFonts w:cstheme="minorHAnsi"/>
                <w:color w:val="2F5496" w:themeColor="accent1" w:themeShade="BF"/>
                <w:sz w:val="20"/>
                <w:szCs w:val="20"/>
              </w:rPr>
              <w:t>&gt;</w:t>
            </w:r>
          </w:p>
          <w:p w:rsidR="0061217B" w:rsidRPr="00320D0C" w:rsidRDefault="0061217B" w:rsidP="0061217B">
            <w:pPr>
              <w:rPr>
                <w:rFonts w:cstheme="minorHAnsi"/>
                <w:sz w:val="20"/>
                <w:szCs w:val="20"/>
              </w:rPr>
            </w:pP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HLP type 2A:</w:t>
            </w:r>
            <w:r w:rsidRPr="00A63E78">
              <w:rPr>
                <w:rFonts w:eastAsia="+mn-ea" w:cstheme="minorHAnsi"/>
                <w:color w:val="2F5496" w:themeColor="accent1" w:themeShade="BF"/>
                <w:kern w:val="24"/>
                <w:sz w:val="20"/>
                <w:szCs w:val="20"/>
              </w:rPr>
              <w:t xml:space="preserve"> 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Xanthelasma </w:t>
            </w:r>
            <w:proofErr w:type="spellStart"/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palpebrarum</w:t>
            </w:r>
            <w:proofErr w:type="spellEnd"/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/tendon xanthomas (classically on the Achilles tendon) severe atherosclerotic </w:t>
            </w:r>
            <w:proofErr w:type="spell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dz</w:t>
            </w:r>
            <w:proofErr w:type="spellEnd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/ MI may develop early</w:t>
            </w:r>
            <w:r w:rsidR="00A4125D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978B6" w:rsidRPr="00320D0C" w:rsidRDefault="00F01D11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>Albinism</w:t>
            </w:r>
          </w:p>
        </w:tc>
        <w:tc>
          <w:tcPr>
            <w:tcW w:w="1358" w:type="dxa"/>
          </w:tcPr>
          <w:p w:rsidR="001978B6" w:rsidRPr="004245EF" w:rsidRDefault="00F0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978B6" w:rsidRPr="00320D0C" w:rsidRDefault="00F01D11" w:rsidP="00F01D11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>are unable to produce skin or eye pigments, and thus are light-sensitive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1978B6" w:rsidRPr="00320D0C" w:rsidRDefault="00F01D11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>Glycogen storage</w:t>
            </w:r>
          </w:p>
          <w:p w:rsidR="00F01D11" w:rsidRDefault="00F01D11">
            <w:pPr>
              <w:rPr>
                <w:rFonts w:cstheme="minorHAnsi"/>
                <w:sz w:val="20"/>
                <w:szCs w:val="20"/>
              </w:rPr>
            </w:pPr>
          </w:p>
          <w:p w:rsidR="002136AF" w:rsidRPr="002136AF" w:rsidRDefault="002136AF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2136AF">
              <w:rPr>
                <w:rFonts w:cstheme="minorHAnsi"/>
                <w:color w:val="FF0000"/>
                <w:sz w:val="20"/>
                <w:szCs w:val="20"/>
              </w:rPr>
              <w:t>IMPORTANT</w:t>
            </w:r>
          </w:p>
        </w:tc>
        <w:tc>
          <w:tcPr>
            <w:tcW w:w="1358" w:type="dxa"/>
          </w:tcPr>
          <w:p w:rsidR="001978B6" w:rsidRPr="004245EF" w:rsidRDefault="00F01D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tbl>
            <w:tblPr>
              <w:tblW w:w="465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50"/>
              <w:gridCol w:w="1550"/>
              <w:gridCol w:w="1550"/>
            </w:tblGrid>
            <w:tr w:rsidR="00F01D11" w:rsidRPr="00320D0C" w:rsidTr="00F01D11">
              <w:trPr>
                <w:trHeight w:val="277"/>
              </w:trPr>
              <w:tc>
                <w:tcPr>
                  <w:tcW w:w="1550" w:type="dxa"/>
                  <w:tcBorders>
                    <w:top w:val="single" w:sz="1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Category</w:t>
                  </w:r>
                </w:p>
              </w:tc>
              <w:tc>
                <w:tcPr>
                  <w:tcW w:w="155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Disease</w:t>
                  </w:r>
                </w:p>
              </w:tc>
              <w:tc>
                <w:tcPr>
                  <w:tcW w:w="1550" w:type="dxa"/>
                  <w:tcBorders>
                    <w:top w:val="single" w:sz="1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Enzyme</w:t>
                  </w:r>
                </w:p>
              </w:tc>
            </w:tr>
            <w:tr w:rsidR="00F01D11" w:rsidRPr="00320D0C" w:rsidTr="00F01D11">
              <w:trPr>
                <w:trHeight w:val="457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Hepatic Type.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Von </w:t>
                  </w:r>
                  <w:proofErr w:type="spellStart"/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Gierke’s</w:t>
                  </w:r>
                  <w:proofErr w:type="spellEnd"/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Disease type 1.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Glucose-6-phosphotase.</w:t>
                  </w:r>
                </w:p>
              </w:tc>
            </w:tr>
            <w:tr w:rsidR="00F01D11" w:rsidRPr="00320D0C" w:rsidTr="00F01D11">
              <w:trPr>
                <w:trHeight w:val="387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1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Myopathic Type.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McArdle Syndrome.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Muscle Phosphorylase.</w:t>
                  </w:r>
                </w:p>
              </w:tc>
            </w:tr>
            <w:tr w:rsidR="00F01D11" w:rsidRPr="00320D0C" w:rsidTr="00F01D11">
              <w:trPr>
                <w:trHeight w:val="17"/>
              </w:trPr>
              <w:tc>
                <w:tcPr>
                  <w:tcW w:w="1550" w:type="dxa"/>
                  <w:tcBorders>
                    <w:top w:val="single" w:sz="8" w:space="0" w:color="000000"/>
                    <w:left w:val="single" w:sz="1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Miscellaneous Type.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proofErr w:type="spellStart"/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Pompe’s</w:t>
                  </w:r>
                  <w:proofErr w:type="spellEnd"/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 xml:space="preserve"> Disease type II</w:t>
                  </w:r>
                </w:p>
              </w:tc>
              <w:tc>
                <w:tcPr>
                  <w:tcW w:w="1550" w:type="dxa"/>
                  <w:tcBorders>
                    <w:top w:val="single" w:sz="8" w:space="0" w:color="000000"/>
                    <w:left w:val="single" w:sz="8" w:space="0" w:color="000000"/>
                    <w:bottom w:val="single" w:sz="18" w:space="0" w:color="000000"/>
                    <w:right w:val="single" w:sz="1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344F0C" w:rsidRPr="00320D0C" w:rsidRDefault="00F01D11" w:rsidP="00F01D11">
                  <w:pPr>
                    <w:spacing w:after="0" w:line="240" w:lineRule="auto"/>
                    <w:rPr>
                      <w:rFonts w:cstheme="minorHAnsi"/>
                      <w:b/>
                      <w:bCs/>
                      <w:sz w:val="16"/>
                      <w:szCs w:val="16"/>
                    </w:rPr>
                  </w:pPr>
                  <w:r w:rsidRPr="00320D0C">
                    <w:rPr>
                      <w:rFonts w:cstheme="minorHAnsi"/>
                      <w:b/>
                      <w:bCs/>
                      <w:sz w:val="16"/>
                      <w:szCs w:val="16"/>
                    </w:rPr>
                    <w:t>Lysosomal Glucosidase.</w:t>
                  </w:r>
                </w:p>
              </w:tc>
            </w:tr>
          </w:tbl>
          <w:p w:rsidR="001978B6" w:rsidRPr="00320D0C" w:rsidRDefault="001978B6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F01D11" w:rsidP="00F01D11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>Achondroplasia</w:t>
            </w:r>
          </w:p>
        </w:tc>
        <w:tc>
          <w:tcPr>
            <w:tcW w:w="1358" w:type="dxa"/>
          </w:tcPr>
          <w:p w:rsidR="00F01D11" w:rsidRPr="004245EF" w:rsidRDefault="00F0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A63E78" w:rsidRDefault="00F01D11" w:rsidP="00F01D11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affects the growth of bones and causes dwarfism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F01D11" w:rsidP="00F01D11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>Polydactyly</w:t>
            </w:r>
          </w:p>
        </w:tc>
        <w:tc>
          <w:tcPr>
            <w:tcW w:w="1358" w:type="dxa"/>
          </w:tcPr>
          <w:p w:rsidR="00C05B55" w:rsidRPr="004245EF" w:rsidRDefault="00F01D11" w:rsidP="00C05B5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A/D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A63E78" w:rsidRDefault="00F01D11" w:rsidP="00F01D11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extra number of fingers and toes</w:t>
            </w:r>
          </w:p>
        </w:tc>
      </w:tr>
      <w:tr w:rsidR="00C05B55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C05B55" w:rsidRDefault="00C05B55" w:rsidP="00D64646">
            <w:pPr>
              <w:rPr>
                <w:rFonts w:cstheme="minorHAnsi"/>
                <w:sz w:val="20"/>
                <w:szCs w:val="20"/>
              </w:rPr>
            </w:pPr>
            <w:r w:rsidRPr="00344F0C">
              <w:rPr>
                <w:rFonts w:cstheme="minorHAnsi"/>
                <w:sz w:val="20"/>
                <w:szCs w:val="20"/>
              </w:rPr>
              <w:t>ACHONDROPLASIA</w:t>
            </w:r>
          </w:p>
          <w:p w:rsidR="00C05B55" w:rsidRPr="003657B3" w:rsidRDefault="00C05B55" w:rsidP="00D64646">
            <w:pPr>
              <w:tabs>
                <w:tab w:val="right" w:pos="1768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=</w:t>
            </w:r>
            <w:r w:rsidRPr="00344F0C">
              <w:rPr>
                <w:rFonts w:cstheme="minorHAnsi"/>
                <w:sz w:val="20"/>
                <w:szCs w:val="20"/>
              </w:rPr>
              <w:t>Dwarfism</w:t>
            </w:r>
            <w:r>
              <w:rPr>
                <w:rFonts w:cstheme="minorHAnsi"/>
                <w:sz w:val="20"/>
                <w:szCs w:val="20"/>
              </w:rPr>
              <w:tab/>
            </w:r>
          </w:p>
        </w:tc>
        <w:tc>
          <w:tcPr>
            <w:tcW w:w="1358" w:type="dxa"/>
          </w:tcPr>
          <w:p w:rsidR="00C05B55" w:rsidRDefault="00C05B55" w:rsidP="00D646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A/D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05B55" w:rsidRPr="00344F0C" w:rsidRDefault="00C05B55" w:rsidP="00D64646">
            <w:pPr>
              <w:rPr>
                <w:rFonts w:cstheme="minorHAnsi"/>
                <w:sz w:val="20"/>
                <w:szCs w:val="20"/>
              </w:rPr>
            </w:pPr>
            <w:r w:rsidRPr="00344F0C">
              <w:rPr>
                <w:rFonts w:cstheme="minorHAnsi"/>
                <w:sz w:val="20"/>
                <w:szCs w:val="20"/>
              </w:rPr>
              <w:t>Defect in Fibroblast Growth Factor receptor 3 gene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44F0C">
              <w:rPr>
                <w:rFonts w:cstheme="minorHAnsi"/>
                <w:sz w:val="20"/>
                <w:szCs w:val="20"/>
              </w:rPr>
              <w:t xml:space="preserve"> abnormal cartilage development</w:t>
            </w:r>
            <w:r>
              <w:rPr>
                <w:rFonts w:cstheme="minorHAnsi"/>
                <w:sz w:val="20"/>
                <w:szCs w:val="20"/>
              </w:rPr>
              <w:t>/</w:t>
            </w:r>
          </w:p>
          <w:p w:rsidR="00C05B55" w:rsidRPr="00344F0C" w:rsidRDefault="00C05B55" w:rsidP="00D64646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Phenotypic </w:t>
            </w:r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: short limbs, head and neck </w:t>
            </w:r>
            <w:proofErr w:type="spellStart"/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>normall</w:t>
            </w:r>
            <w:proofErr w:type="spellEnd"/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size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44F0C">
              <w:rPr>
                <w:rFonts w:cstheme="minorHAnsi"/>
                <w:color w:val="7030A0"/>
                <w:sz w:val="20"/>
                <w:szCs w:val="20"/>
              </w:rPr>
              <w:t>Associated with advance paternal age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44F0C">
              <w:rPr>
                <w:rFonts w:cstheme="minorHAnsi"/>
                <w:sz w:val="20"/>
                <w:szCs w:val="20"/>
              </w:rPr>
              <w:t xml:space="preserve">one parent affected then 50% of children affected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44F0C">
              <w:rPr>
                <w:rFonts w:cstheme="minorHAnsi"/>
                <w:sz w:val="20"/>
                <w:szCs w:val="20"/>
              </w:rPr>
              <w:t>In about 80% of cases this occurs as a new mut</w:t>
            </w:r>
            <w:r>
              <w:rPr>
                <w:rFonts w:cstheme="minorHAnsi"/>
                <w:sz w:val="20"/>
                <w:szCs w:val="20"/>
              </w:rPr>
              <w:t>ation during early development/</w:t>
            </w:r>
            <w:r w:rsidRPr="00344F0C">
              <w:rPr>
                <w:rFonts w:cstheme="minorHAnsi"/>
                <w:color w:val="FF33CC"/>
                <w:sz w:val="20"/>
                <w:szCs w:val="20"/>
              </w:rPr>
              <w:t>Homozygotes die either before or shortly after birth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Those affected have an average adult height of 131 </w:t>
            </w:r>
            <w:proofErr w:type="spellStart"/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>centimetres</w:t>
            </w:r>
            <w:proofErr w:type="spellEnd"/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for males and 123 </w:t>
            </w:r>
            <w:proofErr w:type="spellStart"/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>centimetres</w:t>
            </w:r>
            <w:proofErr w:type="spellEnd"/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 for females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44F0C">
              <w:rPr>
                <w:rFonts w:cstheme="minorHAnsi"/>
                <w:sz w:val="20"/>
                <w:szCs w:val="20"/>
              </w:rPr>
              <w:t xml:space="preserve">Other </w:t>
            </w:r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>features include an enlarged head and prominent forehead, Intelligence is generally</w:t>
            </w:r>
            <w:r w:rsidRPr="00344F0C">
              <w:rPr>
                <w:rFonts w:cstheme="minorHAnsi"/>
                <w:sz w:val="20"/>
                <w:szCs w:val="20"/>
              </w:rPr>
              <w:t xml:space="preserve"> </w:t>
            </w:r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>normal</w:t>
            </w:r>
            <w:r w:rsidRPr="00344F0C">
              <w:rPr>
                <w:rFonts w:cstheme="minorHAnsi"/>
                <w:sz w:val="20"/>
                <w:szCs w:val="20"/>
              </w:rPr>
              <w:t>.</w:t>
            </w:r>
          </w:p>
        </w:tc>
      </w:tr>
      <w:tr w:rsidR="00D75EBF" w:rsidRPr="00320D0C" w:rsidTr="00D75E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D75EBF" w:rsidRPr="00320D0C" w:rsidRDefault="00D75EBF" w:rsidP="00D75EBF">
            <w:pPr>
              <w:rPr>
                <w:rFonts w:cstheme="minorHAnsi"/>
                <w:sz w:val="20"/>
                <w:szCs w:val="20"/>
              </w:rPr>
            </w:pPr>
            <w:r w:rsidRPr="00D75EBF">
              <w:rPr>
                <w:rFonts w:cstheme="minorHAnsi"/>
                <w:sz w:val="20"/>
                <w:szCs w:val="20"/>
              </w:rPr>
              <w:t>a1-antitrypsin deficiency</w:t>
            </w:r>
          </w:p>
        </w:tc>
        <w:tc>
          <w:tcPr>
            <w:tcW w:w="1358" w:type="dxa"/>
          </w:tcPr>
          <w:p w:rsidR="00D75EBF" w:rsidRDefault="00D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  <w:p w:rsidR="00D75EBF" w:rsidRDefault="00D75EBF" w:rsidP="00D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MS PGothic" w:hAnsi="Arial" w:cs="MS PGothic"/>
                <w:color w:val="FFFFFF"/>
                <w:kern w:val="24"/>
                <w:sz w:val="56"/>
                <w:szCs w:val="5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ch</w:t>
            </w:r>
            <w:proofErr w:type="spellEnd"/>
            <w:r w:rsidRPr="00D75EBF">
              <w:rPr>
                <w:rFonts w:ascii="Arial" w:eastAsia="MS PGothic" w:hAnsi="Arial" w:cs="MS PGothic"/>
                <w:color w:val="FFFFFF"/>
                <w:kern w:val="24"/>
                <w:sz w:val="56"/>
                <w:szCs w:val="56"/>
              </w:rPr>
              <w:t xml:space="preserve"> </w:t>
            </w:r>
          </w:p>
          <w:p w:rsidR="00D75EBF" w:rsidRPr="004245EF" w:rsidRDefault="00D75EBF" w:rsidP="00D75EB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D75EBF">
              <w:rPr>
                <w:rFonts w:cstheme="minorHAnsi"/>
                <w:b/>
                <w:bCs/>
                <w:sz w:val="16"/>
                <w:szCs w:val="16"/>
              </w:rPr>
              <w:t>14q32.1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D75EBF" w:rsidRDefault="0049277C" w:rsidP="00D75EBF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D75EBF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A1AT is Serine protease inhibitor produced by the liver and protects the lungs from Neutrophil Elastase </w:t>
            </w:r>
          </w:p>
          <w:p w:rsidR="00D75EBF" w:rsidRPr="00D75EBF" w:rsidRDefault="00D75EBF" w:rsidP="00D75EBF">
            <w:pPr>
              <w:rPr>
                <w:rFonts w:cstheme="minorHAnsi"/>
                <w:color w:val="1F4E79" w:themeColor="accent5" w:themeShade="80"/>
                <w:sz w:val="20"/>
                <w:szCs w:val="20"/>
              </w:rPr>
            </w:pPr>
            <w:r w:rsidRPr="00D75EB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="0049277C" w:rsidRPr="00D75EB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Less A1AT in blood 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-&gt;</w:t>
            </w:r>
            <w:r w:rsidR="0049277C" w:rsidRPr="00D75EB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The elastase dissolves alveolar </w:t>
            </w:r>
            <w:proofErr w:type="spellStart"/>
            <w:r w:rsidR="0049277C" w:rsidRPr="00D75EBF">
              <w:rPr>
                <w:rFonts w:cstheme="minorHAnsi"/>
                <w:color w:val="2F5496" w:themeColor="accent1" w:themeShade="BF"/>
                <w:sz w:val="20"/>
                <w:szCs w:val="20"/>
              </w:rPr>
              <w:t>septae</w:t>
            </w:r>
            <w:proofErr w:type="spellEnd"/>
            <w:r w:rsidR="0049277C" w:rsidRPr="00D75EB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resulting in COPD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&lt;&gt;</w:t>
            </w:r>
            <w:r w:rsidRPr="00D75EBF">
              <w:rPr>
                <w:rFonts w:ascii="Arial" w:eastAsia="MS PGothic" w:hAnsi="Arial" w:cs="+mn-cs"/>
                <w:color w:val="FFFFFF"/>
                <w:kern w:val="24"/>
                <w:sz w:val="44"/>
                <w:szCs w:val="44"/>
              </w:rPr>
              <w:t xml:space="preserve"> </w:t>
            </w:r>
            <w:r w:rsidR="0049277C" w:rsidRPr="00D75EBF">
              <w:rPr>
                <w:rFonts w:cstheme="minorHAnsi"/>
                <w:color w:val="2F5496" w:themeColor="accent1" w:themeShade="BF"/>
                <w:sz w:val="20"/>
                <w:szCs w:val="20"/>
              </w:rPr>
              <w:t>Important when presented with pt who has COPD and has only smoked for a few years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/</w:t>
            </w:r>
            <w:r w:rsidR="0049277C" w:rsidRPr="00D75EBF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Mutant A1AT protein is not </w:t>
            </w:r>
            <w:r w:rsidRPr="00D75EBF">
              <w:rPr>
                <w:rFonts w:cstheme="minorHAnsi"/>
                <w:color w:val="1F4E79" w:themeColor="accent5" w:themeShade="80"/>
                <w:sz w:val="20"/>
                <w:szCs w:val="20"/>
              </w:rPr>
              <w:t>secreted into the blood stream.-&gt;</w:t>
            </w:r>
            <w:r w:rsidR="0049277C" w:rsidRPr="00D75EBF">
              <w:rPr>
                <w:rFonts w:cstheme="minorHAnsi"/>
                <w:color w:val="1F4E79" w:themeColor="accent5" w:themeShade="80"/>
                <w:sz w:val="20"/>
                <w:szCs w:val="20"/>
              </w:rPr>
              <w:t>It accumulates in the liver cells , resulting in  cirrhosis in early adulthood</w:t>
            </w:r>
            <w:r w:rsidRPr="00D75EBF">
              <w:rPr>
                <w:rFonts w:cstheme="minorHAnsi"/>
                <w:color w:val="1F4E79" w:themeColor="accent5" w:themeShade="80"/>
                <w:sz w:val="20"/>
                <w:szCs w:val="20"/>
              </w:rPr>
              <w:t>&lt;&gt;</w:t>
            </w:r>
            <w:r w:rsidR="0049277C" w:rsidRPr="00D75EBF">
              <w:rPr>
                <w:rFonts w:cstheme="minorHAnsi"/>
                <w:color w:val="1F4E79" w:themeColor="accent5" w:themeShade="80"/>
                <w:sz w:val="20"/>
                <w:szCs w:val="20"/>
              </w:rPr>
              <w:t>High risk of hepatocellular carcinom</w:t>
            </w:r>
            <w:r w:rsidRPr="00D75EBF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a </w:t>
            </w:r>
          </w:p>
          <w:p w:rsidR="00D75EBF" w:rsidRPr="00D75EBF" w:rsidRDefault="00D75EBF" w:rsidP="00D75EBF">
            <w:pPr>
              <w:rPr>
                <w:rFonts w:cstheme="minorHAnsi"/>
                <w:color w:val="7030A0"/>
                <w:sz w:val="20"/>
                <w:szCs w:val="20"/>
              </w:rPr>
            </w:pPr>
            <w:r w:rsidRPr="00D75EBF">
              <w:rPr>
                <w:rFonts w:cstheme="minorHAnsi"/>
                <w:color w:val="7030A0"/>
                <w:sz w:val="20"/>
                <w:szCs w:val="20"/>
              </w:rPr>
              <w:t>several forms and degrees of deficiency; the form and degree depend on whether the sufferer has one or two copies of a defective </w:t>
            </w:r>
            <w:hyperlink r:id="rId8" w:history="1">
              <w:r w:rsidRPr="00D75EBF">
                <w:rPr>
                  <w:rStyle w:val="Hyperlink"/>
                  <w:rFonts w:cstheme="minorHAnsi"/>
                  <w:b w:val="0"/>
                  <w:bCs w:val="0"/>
                  <w:color w:val="7030A0"/>
                  <w:sz w:val="20"/>
                  <w:szCs w:val="20"/>
                </w:rPr>
                <w:t>allele</w:t>
              </w:r>
            </w:hyperlink>
            <w:r w:rsidRPr="00D75EBF">
              <w:rPr>
                <w:rFonts w:cstheme="minorHAnsi"/>
                <w:color w:val="7030A0"/>
                <w:sz w:val="20"/>
                <w:szCs w:val="20"/>
              </w:rPr>
              <w:t>. In the literature it has been described as either a </w:t>
            </w:r>
            <w:hyperlink r:id="rId9" w:history="1">
              <w:r w:rsidRPr="00D75EBF">
                <w:rPr>
                  <w:rStyle w:val="Hyperlink"/>
                  <w:rFonts w:cstheme="minorHAnsi"/>
                  <w:b w:val="0"/>
                  <w:bCs w:val="0"/>
                  <w:color w:val="7030A0"/>
                  <w:sz w:val="20"/>
                  <w:szCs w:val="20"/>
                </w:rPr>
                <w:t>recessive</w:t>
              </w:r>
            </w:hyperlink>
            <w:r w:rsidRPr="00D75EBF">
              <w:rPr>
                <w:rFonts w:cstheme="minorHAnsi"/>
                <w:color w:val="7030A0"/>
                <w:sz w:val="20"/>
                <w:szCs w:val="20"/>
              </w:rPr>
              <w:t> or </w:t>
            </w:r>
            <w:hyperlink r:id="rId10" w:history="1">
              <w:r w:rsidRPr="00D75EBF">
                <w:rPr>
                  <w:rStyle w:val="Hyperlink"/>
                  <w:rFonts w:cstheme="minorHAnsi"/>
                  <w:b w:val="0"/>
                  <w:bCs w:val="0"/>
                  <w:color w:val="7030A0"/>
                  <w:sz w:val="20"/>
                  <w:szCs w:val="20"/>
                </w:rPr>
                <w:t>co-dominant trait</w:t>
              </w:r>
            </w:hyperlink>
            <w:r w:rsidRPr="00D75EBF">
              <w:rPr>
                <w:rFonts w:cstheme="minorHAnsi"/>
                <w:color w:val="7030A0"/>
                <w:sz w:val="20"/>
                <w:szCs w:val="20"/>
              </w:rPr>
              <w:t> as there is some evidence that smoking heterozygotes are affected</w:t>
            </w:r>
          </w:p>
        </w:tc>
      </w:tr>
      <w:tr w:rsidR="00864496" w:rsidRPr="00320D0C" w:rsidTr="00200E50">
        <w:trPr>
          <w:trHeight w:val="20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4245EF">
            <w:pPr>
              <w:rPr>
                <w:rFonts w:cstheme="minorHAnsi"/>
                <w:sz w:val="20"/>
                <w:szCs w:val="20"/>
              </w:rPr>
            </w:pPr>
            <w:r w:rsidRPr="00320D0C">
              <w:rPr>
                <w:rFonts w:cstheme="minorHAnsi"/>
                <w:sz w:val="20"/>
                <w:szCs w:val="20"/>
              </w:rPr>
              <w:t>Sickle</w:t>
            </w:r>
            <w:r w:rsidR="00320D0C" w:rsidRPr="00320D0C">
              <w:rPr>
                <w:rFonts w:cstheme="minorHAnsi"/>
                <w:sz w:val="20"/>
                <w:szCs w:val="20"/>
              </w:rPr>
              <w:t xml:space="preserve"> cell </w:t>
            </w:r>
            <w:r w:rsidRPr="00320D0C">
              <w:rPr>
                <w:rFonts w:cstheme="minorHAnsi"/>
                <w:sz w:val="20"/>
                <w:szCs w:val="20"/>
              </w:rPr>
              <w:t>anemia</w:t>
            </w:r>
          </w:p>
        </w:tc>
        <w:tc>
          <w:tcPr>
            <w:tcW w:w="1358" w:type="dxa"/>
          </w:tcPr>
          <w:p w:rsidR="00F01D11" w:rsidRPr="004245EF" w:rsidRDefault="0032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  <w:p w:rsidR="00320D0C" w:rsidRPr="004245EF" w:rsidRDefault="0032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  <w:u w:val="single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  <w:u w:val="single"/>
              </w:rPr>
              <w:t>GAG(</w:t>
            </w:r>
            <w:proofErr w:type="spellStart"/>
            <w:r w:rsidRPr="004245EF">
              <w:rPr>
                <w:rFonts w:cstheme="minorHAnsi"/>
                <w:b/>
                <w:bCs/>
                <w:sz w:val="16"/>
                <w:szCs w:val="16"/>
                <w:u w:val="single"/>
              </w:rPr>
              <w:t>glu</w:t>
            </w:r>
            <w:proofErr w:type="spellEnd"/>
            <w:r w:rsidRPr="004245EF">
              <w:rPr>
                <w:rFonts w:cstheme="minorHAnsi"/>
                <w:b/>
                <w:bCs/>
                <w:sz w:val="16"/>
                <w:szCs w:val="16"/>
                <w:u w:val="single"/>
              </w:rPr>
              <w:t>)-&gt;</w:t>
            </w:r>
          </w:p>
          <w:p w:rsidR="00320D0C" w:rsidRPr="004245EF" w:rsidRDefault="00320D0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  <w:u w:val="single"/>
              </w:rPr>
              <w:t>GTG(</w:t>
            </w:r>
            <w:proofErr w:type="spellStart"/>
            <w:r w:rsidRPr="004245EF">
              <w:rPr>
                <w:rFonts w:cstheme="minorHAnsi"/>
                <w:b/>
                <w:bCs/>
                <w:sz w:val="16"/>
                <w:szCs w:val="16"/>
                <w:u w:val="single"/>
              </w:rPr>
              <w:t>val</w:t>
            </w:r>
            <w:proofErr w:type="spellEnd"/>
            <w:r w:rsidRPr="004245EF">
              <w:rPr>
                <w:rFonts w:cstheme="minorHAnsi"/>
                <w:b/>
                <w:bCs/>
                <w:sz w:val="16"/>
                <w:szCs w:val="16"/>
                <w:u w:val="single"/>
              </w:rPr>
              <w:t>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4245EF" w:rsidRDefault="00320D0C" w:rsidP="004245EF">
            <w:pPr>
              <w:rPr>
                <w:rFonts w:cstheme="minorHAnsi"/>
                <w:sz w:val="20"/>
                <w:szCs w:val="20"/>
                <w:lang w:val="en-NZ"/>
              </w:rPr>
            </w:pPr>
            <w:r>
              <w:rPr>
                <w:rFonts w:cstheme="minorHAnsi"/>
                <w:sz w:val="20"/>
                <w:szCs w:val="20"/>
              </w:rPr>
              <w:t>RBCs(10-20days)/</w:t>
            </w:r>
            <w:r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heterozygotes usually </w:t>
            </w:r>
            <w:proofErr w:type="spellStart"/>
            <w:r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>silent..</w:t>
            </w:r>
            <w:r w:rsidR="00344F0C"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>requires</w:t>
            </w:r>
            <w:proofErr w:type="spellEnd"/>
            <w:r w:rsidR="00344F0C"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&gt; 90% </w:t>
            </w:r>
            <w:proofErr w:type="spellStart"/>
            <w:r w:rsidR="00344F0C"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>HbS</w:t>
            </w:r>
            <w:proofErr w:type="spellEnd"/>
            <w:r w:rsidR="00344F0C"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 xml:space="preserve"> to sickle in systemic vasculature exception is in the renal papilla where oxygen tension is low enough to induce sickling but sometimes renal papillary necrosis</w:t>
            </w:r>
            <w:r w:rsidRPr="00320D0C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/point mutation in beta-globin chain/</w:t>
            </w:r>
            <w:r w:rsidRPr="00320D0C">
              <w:rPr>
                <w:rFonts w:cstheme="minorHAnsi"/>
                <w:sz w:val="20"/>
                <w:szCs w:val="20"/>
                <w:lang w:val="en-NZ"/>
              </w:rPr>
              <w:t xml:space="preserve">allele for the disease is </w:t>
            </w:r>
            <w:r w:rsidRPr="00320D0C">
              <w:rPr>
                <w:rFonts w:cstheme="minorHAnsi"/>
                <w:sz w:val="20"/>
                <w:szCs w:val="20"/>
                <w:u w:val="single"/>
                <w:lang w:val="en-NZ"/>
              </w:rPr>
              <w:t>codominant with the normal allele</w:t>
            </w:r>
            <w:r>
              <w:rPr>
                <w:rFonts w:cstheme="minorHAnsi"/>
                <w:sz w:val="20"/>
                <w:szCs w:val="20"/>
                <w:lang w:val="en-NZ"/>
              </w:rPr>
              <w:t>/</w:t>
            </w:r>
            <w:r w:rsidR="004245EF" w:rsidRPr="00A63E78">
              <w:rPr>
                <w:rFonts w:cstheme="minorHAnsi"/>
                <w:color w:val="2F5496" w:themeColor="accent1" w:themeShade="BF"/>
                <w:sz w:val="20"/>
                <w:szCs w:val="20"/>
                <w:lang w:val="en-NZ"/>
              </w:rPr>
              <w:t>**(homozygotes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  <w:lang w:val="en-NZ"/>
              </w:rPr>
              <w:t xml:space="preserve"> -&gt; </w:t>
            </w:r>
            <w:proofErr w:type="spellStart"/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vaso</w:t>
            </w:r>
            <w:proofErr w:type="spellEnd"/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-occlusive crises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: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Chest pain , bone pain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/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Fever, stroke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/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Abdominal pain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-&gt;Gallstones /Dactylitis -&gt;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painful swelling of the hands and fee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t</w:t>
            </w:r>
            <w:r w:rsidR="004245EF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)**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Pr="004245EF">
              <w:rPr>
                <w:rFonts w:cstheme="minorHAnsi"/>
                <w:color w:val="FF0000"/>
                <w:sz w:val="20"/>
                <w:szCs w:val="20"/>
              </w:rPr>
              <w:t xml:space="preserve">**NOTE:THERE’S MORE DETAILS IN THE SLIDES ABOUT THE PATHOGENISIS OF THIS DZ I skipped them </w:t>
            </w:r>
            <w:r w:rsidR="004245EF" w:rsidRPr="004245EF">
              <w:rPr>
                <w:rFonts w:cstheme="minorHAnsi"/>
                <w:color w:val="FF0000"/>
                <w:sz w:val="20"/>
                <w:szCs w:val="20"/>
              </w:rPr>
              <w:t>(L20S9-16)**</w:t>
            </w:r>
            <w:r w:rsidR="004245EF">
              <w:rPr>
                <w:rFonts w:cstheme="minorHAnsi"/>
                <w:color w:val="FF0000"/>
                <w:sz w:val="20"/>
                <w:szCs w:val="20"/>
              </w:rPr>
              <w:t>/</w:t>
            </w:r>
            <w:r w:rsidR="004245EF" w:rsidRPr="004245EF">
              <w:rPr>
                <w:rFonts w:cstheme="minorHAnsi"/>
                <w:sz w:val="20"/>
                <w:szCs w:val="20"/>
              </w:rPr>
              <w:t>**TX:</w:t>
            </w:r>
            <w:r w:rsidR="004245EF" w:rsidRPr="004245EF">
              <w:rPr>
                <w:rFonts w:ascii="Calibri" w:eastAsia="+mn-ea" w:hAnsi="Calibri" w:cs="Times New Roman"/>
                <w:kern w:val="24"/>
                <w:sz w:val="72"/>
                <w:szCs w:val="72"/>
              </w:rPr>
              <w:t xml:space="preserve"> </w:t>
            </w:r>
            <w:r w:rsidR="00344F0C" w:rsidRPr="004245EF">
              <w:rPr>
                <w:rFonts w:cstheme="minorHAnsi"/>
                <w:sz w:val="20"/>
                <w:szCs w:val="20"/>
              </w:rPr>
              <w:t xml:space="preserve">Antibiotics </w:t>
            </w:r>
            <w:r w:rsidR="004245EF" w:rsidRPr="004245EF">
              <w:rPr>
                <w:rFonts w:cstheme="minorHAnsi"/>
                <w:sz w:val="20"/>
                <w:szCs w:val="20"/>
              </w:rPr>
              <w:t>/</w:t>
            </w:r>
            <w:r w:rsidR="00344F0C" w:rsidRPr="004245EF">
              <w:rPr>
                <w:rFonts w:cstheme="minorHAnsi"/>
                <w:sz w:val="20"/>
                <w:szCs w:val="20"/>
              </w:rPr>
              <w:t>Pain-relieving Medications</w:t>
            </w:r>
            <w:r w:rsidR="004245EF" w:rsidRPr="004245EF">
              <w:rPr>
                <w:rFonts w:cstheme="minorHAnsi"/>
                <w:sz w:val="20"/>
                <w:szCs w:val="20"/>
              </w:rPr>
              <w:t>/</w:t>
            </w:r>
            <w:r w:rsidR="00344F0C" w:rsidRPr="004245EF">
              <w:rPr>
                <w:rFonts w:cstheme="minorHAnsi"/>
                <w:sz w:val="20"/>
                <w:szCs w:val="20"/>
              </w:rPr>
              <w:t>Supplemental Oxygen</w:t>
            </w:r>
            <w:r w:rsidR="004245EF" w:rsidRPr="004245EF">
              <w:rPr>
                <w:rFonts w:cstheme="minorHAnsi"/>
                <w:sz w:val="20"/>
                <w:szCs w:val="20"/>
              </w:rPr>
              <w:t>/</w:t>
            </w:r>
            <w:r w:rsidR="00344F0C" w:rsidRPr="004245EF">
              <w:rPr>
                <w:rFonts w:cstheme="minorHAnsi"/>
                <w:sz w:val="20"/>
                <w:szCs w:val="20"/>
              </w:rPr>
              <w:t>Blood Transfusions</w:t>
            </w:r>
            <w:r w:rsidR="004245EF" w:rsidRPr="004245EF">
              <w:rPr>
                <w:rFonts w:cstheme="minorHAnsi"/>
                <w:sz w:val="20"/>
                <w:szCs w:val="20"/>
              </w:rPr>
              <w:t>/</w:t>
            </w:r>
            <w:r w:rsidR="00344F0C" w:rsidRPr="004245EF">
              <w:rPr>
                <w:rFonts w:cstheme="minorHAnsi"/>
                <w:sz w:val="20"/>
                <w:szCs w:val="20"/>
              </w:rPr>
              <w:t>Health maintenance starts with early</w:t>
            </w:r>
            <w:r w:rsidR="004245EF" w:rsidRPr="004245EF">
              <w:rPr>
                <w:rFonts w:cstheme="minorHAnsi"/>
                <w:sz w:val="20"/>
                <w:szCs w:val="20"/>
              </w:rPr>
              <w:t xml:space="preserve"> diagnosis.**</w:t>
            </w:r>
            <w:r w:rsidR="00344F0C" w:rsidRPr="004245EF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4245EF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lastRenderedPageBreak/>
              <w:t>Thalasemia</w:t>
            </w:r>
            <w:proofErr w:type="spellEnd"/>
          </w:p>
        </w:tc>
        <w:tc>
          <w:tcPr>
            <w:tcW w:w="1358" w:type="dxa"/>
          </w:tcPr>
          <w:p w:rsidR="00F01D11" w:rsidRPr="004245EF" w:rsidRDefault="009000B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  <w:p w:rsidR="004245EF" w:rsidRPr="004245EF" w:rsidRDefault="0042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Ch16-&gt;alpha</w:t>
            </w:r>
          </w:p>
          <w:p w:rsidR="004245EF" w:rsidRPr="004245EF" w:rsidRDefault="004245E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4245EF">
              <w:rPr>
                <w:rFonts w:cstheme="minorHAnsi"/>
                <w:b/>
                <w:bCs/>
                <w:sz w:val="16"/>
                <w:szCs w:val="16"/>
              </w:rPr>
              <w:t>Ch11-&gt; beta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9000B9" w:rsidRPr="009000B9" w:rsidRDefault="004245EF" w:rsidP="009000B9">
            <w:pPr>
              <w:rPr>
                <w:rFonts w:cstheme="minorHAnsi"/>
                <w:sz w:val="20"/>
                <w:szCs w:val="20"/>
              </w:rPr>
            </w:pPr>
            <w:r w:rsidRPr="004245EF">
              <w:rPr>
                <w:rFonts w:cstheme="minorHAnsi"/>
                <w:sz w:val="20"/>
                <w:szCs w:val="20"/>
              </w:rPr>
              <w:t>absence or errors in genes responsible for production of hemoglobin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>Reduce fertility or even infertility, jaundice, paleness, poor appetite/Thalassemia Major; Bone Changes&amp;</w:t>
            </w:r>
            <w:r w:rsidRPr="00A63E78">
              <w:rPr>
                <w:rFonts w:cstheme="minorHAnsi"/>
                <w:color w:val="1F3864" w:themeColor="accent1" w:themeShade="80"/>
                <w:sz w:val="20"/>
                <w:szCs w:val="20"/>
                <w:lang w:val="el-GR"/>
              </w:rPr>
              <w:t xml:space="preserve"> </w:t>
            </w:r>
            <w:r w:rsidRPr="00A63E78">
              <w:rPr>
                <w:rFonts w:cstheme="minorHAnsi"/>
                <w:color w:val="1F3864" w:themeColor="accent1" w:themeShade="80"/>
                <w:sz w:val="20"/>
                <w:szCs w:val="20"/>
              </w:rPr>
              <w:t>protuberant spleen..benefits by transfusions</w:t>
            </w:r>
            <w:r w:rsidRPr="004245E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 xml:space="preserve">/without </w:t>
            </w:r>
            <w:r w:rsidRPr="009000B9">
              <w:rPr>
                <w:rFonts w:cstheme="minorHAnsi"/>
                <w:color w:val="00B050"/>
                <w:sz w:val="20"/>
                <w:szCs w:val="20"/>
              </w:rPr>
              <w:t>BT</w:t>
            </w:r>
            <w:r w:rsidRPr="00344F0C">
              <w:rPr>
                <w:rFonts w:cstheme="minorHAnsi"/>
                <w:color w:val="7030A0"/>
                <w:sz w:val="20"/>
                <w:szCs w:val="20"/>
              </w:rPr>
              <w:t xml:space="preserve">-&gt; survival until 7-8 </w:t>
            </w:r>
            <w:proofErr w:type="spellStart"/>
            <w:r w:rsidRPr="00344F0C">
              <w:rPr>
                <w:rFonts w:cstheme="minorHAnsi"/>
                <w:color w:val="7030A0"/>
                <w:sz w:val="20"/>
                <w:szCs w:val="20"/>
              </w:rPr>
              <w:t>yo,with</w:t>
            </w:r>
            <w:proofErr w:type="spellEnd"/>
            <w:r w:rsidRPr="00344F0C">
              <w:rPr>
                <w:rFonts w:cstheme="minorHAnsi"/>
                <w:color w:val="7030A0"/>
                <w:sz w:val="20"/>
                <w:szCs w:val="20"/>
              </w:rPr>
              <w:t xml:space="preserve">&gt;25 </w:t>
            </w:r>
            <w:proofErr w:type="spellStart"/>
            <w:r w:rsidRPr="00344F0C">
              <w:rPr>
                <w:rFonts w:cstheme="minorHAnsi"/>
                <w:color w:val="7030A0"/>
                <w:sz w:val="20"/>
                <w:szCs w:val="20"/>
              </w:rPr>
              <w:t>yo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="009000B9">
              <w:rPr>
                <w:rFonts w:cstheme="minorHAnsi"/>
                <w:sz w:val="20"/>
                <w:szCs w:val="20"/>
              </w:rPr>
              <w:t>**</w:t>
            </w:r>
            <w:r w:rsidR="009000B9" w:rsidRPr="009000B9">
              <w:rPr>
                <w:rFonts w:cstheme="minorHAnsi"/>
                <w:color w:val="00B050"/>
                <w:sz w:val="20"/>
                <w:szCs w:val="20"/>
                <w:lang w:val="en-GB"/>
              </w:rPr>
              <w:t>IRON CHELATION</w:t>
            </w:r>
            <w:r w:rsidR="009000B9">
              <w:rPr>
                <w:rFonts w:cstheme="minorHAnsi"/>
                <w:sz w:val="20"/>
                <w:szCs w:val="20"/>
                <w:lang w:val="en-GB"/>
              </w:rPr>
              <w:t xml:space="preserve"> because  </w:t>
            </w:r>
            <w:r w:rsidR="009000B9" w:rsidRPr="009000B9">
              <w:rPr>
                <w:rFonts w:cstheme="minorHAnsi"/>
                <w:sz w:val="20"/>
                <w:szCs w:val="20"/>
                <w:lang w:val="en-GB"/>
              </w:rPr>
              <w:t xml:space="preserve">Iron accumulates in the liver </w:t>
            </w:r>
            <w:r w:rsidR="009000B9" w:rsidRPr="009000B9">
              <w:rPr>
                <w:rFonts w:cstheme="minorHAnsi"/>
                <w:i/>
                <w:iCs/>
                <w:sz w:val="20"/>
                <w:szCs w:val="20"/>
                <w:lang w:val="en-GB"/>
              </w:rPr>
              <w:t>(&gt; liver failure)</w:t>
            </w:r>
            <w:r w:rsidR="009000B9">
              <w:rPr>
                <w:rFonts w:cstheme="minorHAnsi"/>
                <w:sz w:val="20"/>
                <w:szCs w:val="20"/>
              </w:rPr>
              <w:t>/</w:t>
            </w:r>
            <w:r w:rsidR="009000B9" w:rsidRPr="009000B9">
              <w:rPr>
                <w:rFonts w:cstheme="minorHAnsi"/>
                <w:sz w:val="20"/>
                <w:szCs w:val="20"/>
                <w:lang w:val="en-GB"/>
              </w:rPr>
              <w:t xml:space="preserve"> in the endocrine glands (</w:t>
            </w:r>
            <w:r w:rsidR="009000B9" w:rsidRPr="009000B9">
              <w:rPr>
                <w:rFonts w:cstheme="minorHAnsi"/>
                <w:i/>
                <w:iCs/>
                <w:sz w:val="20"/>
                <w:szCs w:val="20"/>
                <w:lang w:val="en-GB"/>
              </w:rPr>
              <w:t>hypogonadism,     hypoparathyroidism, diabetes, other hormonal deficiencies)</w:t>
            </w:r>
            <w:r w:rsidR="009000B9">
              <w:rPr>
                <w:rFonts w:cstheme="minorHAnsi"/>
                <w:sz w:val="20"/>
                <w:szCs w:val="20"/>
              </w:rPr>
              <w:t>/</w:t>
            </w:r>
            <w:r w:rsidR="009000B9" w:rsidRPr="009000B9">
              <w:rPr>
                <w:rFonts w:cstheme="minorHAnsi"/>
                <w:sz w:val="20"/>
                <w:szCs w:val="20"/>
                <w:lang w:val="en-GB"/>
              </w:rPr>
              <w:t xml:space="preserve"> in the heart </w:t>
            </w:r>
            <w:r w:rsidR="009000B9" w:rsidRPr="009000B9">
              <w:rPr>
                <w:rFonts w:cstheme="minorHAnsi"/>
                <w:i/>
                <w:iCs/>
                <w:sz w:val="20"/>
                <w:szCs w:val="20"/>
                <w:lang w:val="en-GB"/>
              </w:rPr>
              <w:t xml:space="preserve">(heart failure; the </w:t>
            </w:r>
          </w:p>
          <w:p w:rsidR="004245EF" w:rsidRPr="004245EF" w:rsidRDefault="009000B9" w:rsidP="009000B9">
            <w:pPr>
              <w:rPr>
                <w:rFonts w:cstheme="minorHAnsi"/>
                <w:sz w:val="20"/>
                <w:szCs w:val="20"/>
              </w:rPr>
            </w:pPr>
            <w:r w:rsidRPr="009000B9">
              <w:rPr>
                <w:rFonts w:cstheme="minorHAnsi"/>
                <w:i/>
                <w:iCs/>
                <w:sz w:val="20"/>
                <w:szCs w:val="20"/>
                <w:lang w:val="en-GB"/>
              </w:rPr>
              <w:t>major cause of death)</w:t>
            </w:r>
            <w:r>
              <w:rPr>
                <w:rFonts w:cstheme="minorHAnsi"/>
                <w:i/>
                <w:iCs/>
                <w:sz w:val="20"/>
                <w:szCs w:val="20"/>
                <w:lang w:val="en-GB"/>
              </w:rPr>
              <w:t>**</w:t>
            </w:r>
          </w:p>
          <w:p w:rsidR="00F01D11" w:rsidRPr="00320D0C" w:rsidRDefault="00F01D11" w:rsidP="004245EF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Default="009000B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CF</w:t>
            </w:r>
          </w:p>
          <w:p w:rsidR="00A80B23" w:rsidRDefault="00A80B23">
            <w:pPr>
              <w:rPr>
                <w:rFonts w:cstheme="minorHAnsi"/>
                <w:sz w:val="20"/>
                <w:szCs w:val="20"/>
              </w:rPr>
            </w:pPr>
          </w:p>
          <w:p w:rsidR="00A80B23" w:rsidRDefault="00A80B23">
            <w:pPr>
              <w:rPr>
                <w:rFonts w:cstheme="minorHAnsi"/>
                <w:sz w:val="20"/>
                <w:szCs w:val="20"/>
              </w:rPr>
            </w:pPr>
          </w:p>
          <w:p w:rsidR="00A80B23" w:rsidRPr="00A80B23" w:rsidRDefault="00A80B23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A80B23">
              <w:rPr>
                <w:rFonts w:cstheme="minorHAnsi"/>
                <w:color w:val="FF0000"/>
                <w:sz w:val="20"/>
                <w:szCs w:val="20"/>
              </w:rPr>
              <w:t xml:space="preserve">This one is important </w:t>
            </w:r>
          </w:p>
        </w:tc>
        <w:tc>
          <w:tcPr>
            <w:tcW w:w="1358" w:type="dxa"/>
          </w:tcPr>
          <w:p w:rsidR="009000B9" w:rsidRDefault="009000B9" w:rsidP="00900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  <w:p w:rsidR="009000B9" w:rsidRPr="004245EF" w:rsidRDefault="009000B9" w:rsidP="009000B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Ch7 (7q31.2)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344F0C" w:rsidRPr="00A63E78" w:rsidRDefault="009000B9" w:rsidP="0019246F">
            <w:pPr>
              <w:rPr>
                <w:rFonts w:cstheme="minorHAnsi"/>
                <w:color w:val="7030A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CFTR closed/more than 900mutations/affects </w:t>
            </w:r>
            <w:r w:rsidR="00344F0C" w:rsidRPr="009000B9">
              <w:rPr>
                <w:rFonts w:cstheme="minorHAnsi"/>
                <w:sz w:val="20"/>
                <w:szCs w:val="20"/>
              </w:rPr>
              <w:t xml:space="preserve">sodium channels </w:t>
            </w:r>
            <w:r>
              <w:rPr>
                <w:rFonts w:cstheme="minorHAnsi"/>
                <w:sz w:val="20"/>
                <w:szCs w:val="20"/>
              </w:rPr>
              <w:t>-&gt;</w:t>
            </w:r>
            <w:r w:rsidR="00344F0C" w:rsidRPr="009000B9">
              <w:rPr>
                <w:rFonts w:cstheme="minorHAnsi"/>
                <w:sz w:val="20"/>
                <w:szCs w:val="20"/>
              </w:rPr>
              <w:t xml:space="preserve"> respiratory and digestive problems </w:t>
            </w:r>
            <w:r>
              <w:rPr>
                <w:rFonts w:cstheme="minorHAnsi"/>
                <w:sz w:val="20"/>
                <w:szCs w:val="20"/>
              </w:rPr>
              <w:t>&amp;</w:t>
            </w:r>
            <w:r w:rsidRPr="009000B9">
              <w:rPr>
                <w:rFonts w:cstheme="minorHAnsi"/>
                <w:sz w:val="20"/>
                <w:szCs w:val="20"/>
              </w:rPr>
              <w:t>Defective Cl channel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246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/ </w:t>
            </w:r>
            <w:r w:rsidRPr="00A63E78">
              <w:rPr>
                <w:rFonts w:cstheme="minorHAnsi"/>
                <w:color w:val="7030A0"/>
                <w:sz w:val="20"/>
                <w:szCs w:val="20"/>
              </w:rPr>
              <w:t xml:space="preserve">respiratory </w:t>
            </w:r>
            <w:proofErr w:type="spellStart"/>
            <w:r w:rsidRPr="00A63E78">
              <w:rPr>
                <w:rFonts w:cstheme="minorHAnsi"/>
                <w:color w:val="7030A0"/>
                <w:sz w:val="20"/>
                <w:szCs w:val="20"/>
              </w:rPr>
              <w:t>symp</w:t>
            </w:r>
            <w:proofErr w:type="spellEnd"/>
            <w:r w:rsidRPr="00A63E78">
              <w:rPr>
                <w:rFonts w:cstheme="minorHAnsi"/>
                <w:color w:val="7030A0"/>
                <w:sz w:val="20"/>
                <w:szCs w:val="20"/>
              </w:rPr>
              <w:t>. More in adulthood</w:t>
            </w:r>
            <w:r w:rsidR="0019246F" w:rsidRPr="00A63E78">
              <w:rPr>
                <w:rFonts w:cstheme="minorHAnsi"/>
                <w:color w:val="7030A0"/>
                <w:sz w:val="20"/>
                <w:szCs w:val="20"/>
              </w:rPr>
              <w:t xml:space="preserve"> -&gt; </w:t>
            </w:r>
            <w:proofErr w:type="spellStart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abnl</w:t>
            </w:r>
            <w:proofErr w:type="spellEnd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 xml:space="preserve"> thick mucus into </w:t>
            </w:r>
            <w:proofErr w:type="spellStart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lungs</w:t>
            </w:r>
            <w:r w:rsidRPr="00A63E78">
              <w:rPr>
                <w:rFonts w:cstheme="minorHAnsi"/>
                <w:color w:val="7030A0"/>
                <w:sz w:val="20"/>
                <w:szCs w:val="20"/>
              </w:rPr>
              <w:t>,</w:t>
            </w:r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Pulm</w:t>
            </w:r>
            <w:proofErr w:type="spellEnd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 xml:space="preserve"> infections (P. </w:t>
            </w:r>
            <w:r w:rsidR="00344F0C" w:rsidRPr="00A63E78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aeruginosa</w:t>
            </w:r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 xml:space="preserve"> and S. </w:t>
            </w:r>
            <w:r w:rsidR="00344F0C" w:rsidRPr="00A63E78">
              <w:rPr>
                <w:rFonts w:cstheme="minorHAnsi"/>
                <w:i/>
                <w:iCs/>
                <w:color w:val="7030A0"/>
                <w:sz w:val="20"/>
                <w:szCs w:val="20"/>
              </w:rPr>
              <w:t>aureus</w:t>
            </w:r>
            <w:r w:rsidRPr="00A63E78">
              <w:rPr>
                <w:rFonts w:cstheme="minorHAnsi"/>
                <w:color w:val="7030A0"/>
                <w:sz w:val="20"/>
                <w:szCs w:val="20"/>
              </w:rPr>
              <w:t>)</w:t>
            </w:r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Chronic bronchitis, bronchiectasis,</w:t>
            </w:r>
            <w:r w:rsidR="0019246F" w:rsidRPr="00A63E78">
              <w:rPr>
                <w:rFonts w:ascii="Calibri" w:eastAsia="+mn-ea" w:hAnsi="Calibri" w:cs="+mn-cs"/>
                <w:color w:val="7030A0"/>
                <w:kern w:val="24"/>
                <w:sz w:val="56"/>
                <w:szCs w:val="56"/>
              </w:rPr>
              <w:t xml:space="preserve"> </w:t>
            </w:r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 xml:space="preserve">chronic </w:t>
            </w:r>
            <w:proofErr w:type="spellStart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sinusitis</w:t>
            </w:r>
            <w:r w:rsidR="0019246F" w:rsidRPr="00A63E78">
              <w:rPr>
                <w:rFonts w:cstheme="minorHAnsi"/>
                <w:color w:val="7030A0"/>
                <w:sz w:val="20"/>
                <w:szCs w:val="20"/>
              </w:rPr>
              <w:t>,chronic</w:t>
            </w:r>
            <w:proofErr w:type="spellEnd"/>
            <w:r w:rsidR="0019246F" w:rsidRPr="00A63E78">
              <w:rPr>
                <w:rFonts w:cstheme="minorHAnsi"/>
                <w:color w:val="7030A0"/>
                <w:sz w:val="20"/>
                <w:szCs w:val="20"/>
              </w:rPr>
              <w:t>&amp;</w:t>
            </w:r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 xml:space="preserve"> productive </w:t>
            </w:r>
            <w:proofErr w:type="spellStart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cough</w:t>
            </w:r>
            <w:r w:rsidR="0019246F" w:rsidRPr="00A63E78">
              <w:rPr>
                <w:rFonts w:cstheme="minorHAnsi"/>
                <w:color w:val="7030A0"/>
                <w:sz w:val="20"/>
                <w:szCs w:val="20"/>
              </w:rPr>
              <w:t>,</w:t>
            </w:r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dyspnea</w:t>
            </w:r>
            <w:proofErr w:type="spellEnd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 xml:space="preserve"> on </w:t>
            </w:r>
            <w:proofErr w:type="spellStart"/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exertion</w:t>
            </w:r>
            <w:r w:rsidR="0019246F" w:rsidRPr="00A63E78">
              <w:rPr>
                <w:rFonts w:cstheme="minorHAnsi"/>
                <w:color w:val="7030A0"/>
                <w:sz w:val="20"/>
                <w:szCs w:val="20"/>
              </w:rPr>
              <w:t>,</w:t>
            </w:r>
            <w:r w:rsidR="00344F0C" w:rsidRPr="00A63E78">
              <w:rPr>
                <w:rFonts w:cstheme="minorHAnsi"/>
                <w:color w:val="7030A0"/>
                <w:sz w:val="20"/>
                <w:szCs w:val="20"/>
              </w:rPr>
              <w:t>hemoptysis</w:t>
            </w:r>
            <w:proofErr w:type="spellEnd"/>
          </w:p>
          <w:p w:rsidR="0019246F" w:rsidRDefault="0019246F" w:rsidP="0019246F">
            <w:pPr>
              <w:rPr>
                <w:rFonts w:cstheme="minorHAnsi"/>
                <w:sz w:val="20"/>
                <w:szCs w:val="20"/>
              </w:rPr>
            </w:pPr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GI </w:t>
            </w:r>
            <w:proofErr w:type="spellStart"/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symp</w:t>
            </w:r>
            <w:proofErr w:type="spellEnd"/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. More in infancy -&gt;</w:t>
            </w:r>
            <w:r w:rsidR="00344F0C"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chronic, frequent diarrhea </w:t>
            </w:r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,</w:t>
            </w:r>
            <w:r w:rsidR="00344F0C"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greasy stool with flatulence from malabsorption secondary to pancreatic </w:t>
            </w:r>
            <w:proofErr w:type="spellStart"/>
            <w:r w:rsidR="00344F0C"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insufficiency</w:t>
            </w:r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,</w:t>
            </w:r>
            <w:r w:rsidR="00344F0C"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can</w:t>
            </w:r>
            <w:proofErr w:type="spellEnd"/>
            <w:r w:rsidR="00344F0C"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lead to rectal </w:t>
            </w:r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prolapsed ,</w:t>
            </w:r>
            <w:r w:rsidR="00344F0C"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meconium ileus( It is extremely sticky and causes the bowel to be blocked at birth) in infants (15%) </w:t>
            </w:r>
            <w:r>
              <w:rPr>
                <w:rFonts w:cstheme="minorHAnsi"/>
                <w:color w:val="538135" w:themeColor="accent6" w:themeShade="BF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>pancreatitis(thick mucus in the ducts</w:t>
            </w:r>
            <w:r>
              <w:rPr>
                <w:rFonts w:cstheme="minorHAnsi"/>
                <w:color w:val="538135" w:themeColor="accent6" w:themeShade="BF"/>
                <w:sz w:val="20"/>
                <w:szCs w:val="20"/>
              </w:rPr>
              <w:t>)</w:t>
            </w:r>
            <w:r w:rsidRPr="0019246F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.</w:t>
            </w:r>
          </w:p>
          <w:p w:rsidR="00F01D11" w:rsidRPr="00344F0C" w:rsidRDefault="0019246F" w:rsidP="00344F0C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others**thick mucus in the liver also ,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pancreatic insufficiency, male infert</w:t>
            </w:r>
            <w:r w:rsidR="009000B9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ility (absence of vas deferens)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calcium oxalate kidney stones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secondary to fat </w:t>
            </w:r>
            <w:proofErr w:type="spell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malabosorption</w:t>
            </w:r>
            <w:proofErr w:type="spellEnd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-&gt; advise decreased Calcium in </w:t>
            </w:r>
            <w:proofErr w:type="spell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Diet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Some</w:t>
            </w:r>
            <w:proofErr w:type="spellEnd"/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difficulty breathing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Tiredness, lethargy or an impaired exercise ability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Frequent visits to the toilet 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="00344F0C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Salt loss in hot weather which may produce muscle cramps or weakness </w:t>
            </w:r>
            <w:r w:rsidR="00344F0C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Poor appetite </w:t>
            </w:r>
            <w:r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>**</w:t>
            </w:r>
            <w:r w:rsidR="009000B9" w:rsidRPr="00344F0C">
              <w:rPr>
                <w:rFonts w:cstheme="minorHAnsi"/>
                <w:color w:val="2E74B5" w:themeColor="accent5" w:themeShade="BF"/>
                <w:sz w:val="20"/>
                <w:szCs w:val="20"/>
              </w:rPr>
              <w:t>/</w:t>
            </w:r>
            <w:r w:rsidR="009000B9" w:rsidRPr="00344F0C">
              <w:rPr>
                <w:rFonts w:cstheme="minorHAnsi"/>
                <w:color w:val="FF33CC"/>
                <w:sz w:val="20"/>
                <w:szCs w:val="20"/>
              </w:rPr>
              <w:t>**</w:t>
            </w:r>
            <w:r w:rsidR="00344F0C" w:rsidRPr="00344F0C">
              <w:rPr>
                <w:rFonts w:cstheme="minorHAnsi"/>
                <w:color w:val="FF33CC"/>
                <w:sz w:val="20"/>
                <w:szCs w:val="20"/>
              </w:rPr>
              <w:t xml:space="preserve">Diagnosis: </w:t>
            </w:r>
            <w:r w:rsidR="009000B9" w:rsidRPr="00344F0C">
              <w:rPr>
                <w:rFonts w:cstheme="minorHAnsi"/>
                <w:color w:val="FF33CC"/>
                <w:sz w:val="20"/>
                <w:szCs w:val="20"/>
              </w:rPr>
              <w:t>1.</w:t>
            </w:r>
            <w:r w:rsidR="00344F0C" w:rsidRPr="00344F0C">
              <w:rPr>
                <w:rFonts w:cstheme="minorHAnsi"/>
                <w:color w:val="FF33CC"/>
                <w:sz w:val="20"/>
                <w:szCs w:val="20"/>
              </w:rPr>
              <w:t>Increased concentration of Cl in sweat test ( 1</w:t>
            </w:r>
            <w:r w:rsidR="00344F0C" w:rsidRPr="00344F0C">
              <w:rPr>
                <w:rFonts w:cstheme="minorHAnsi"/>
                <w:color w:val="FF33CC"/>
                <w:sz w:val="20"/>
                <w:szCs w:val="20"/>
                <w:vertAlign w:val="superscript"/>
              </w:rPr>
              <w:t>st</w:t>
            </w:r>
            <w:r w:rsidR="00344F0C" w:rsidRPr="00344F0C">
              <w:rPr>
                <w:rFonts w:cstheme="minorHAnsi"/>
                <w:color w:val="FF33CC"/>
                <w:sz w:val="20"/>
                <w:szCs w:val="20"/>
              </w:rPr>
              <w:t xml:space="preserve"> test to be done )</w:t>
            </w:r>
            <w:r w:rsidR="009000B9" w:rsidRPr="00344F0C">
              <w:rPr>
                <w:rFonts w:cstheme="minorHAnsi"/>
                <w:color w:val="FF33CC"/>
                <w:sz w:val="20"/>
                <w:szCs w:val="20"/>
              </w:rPr>
              <w:t>2.</w:t>
            </w:r>
            <w:r w:rsidR="00344F0C" w:rsidRPr="00344F0C">
              <w:rPr>
                <w:rFonts w:cstheme="minorHAnsi"/>
                <w:color w:val="FF33CC"/>
                <w:sz w:val="20"/>
                <w:szCs w:val="20"/>
              </w:rPr>
              <w:t>Genetic Testing is not sensitive (more</w:t>
            </w:r>
            <w:r w:rsidR="009000B9" w:rsidRPr="00344F0C">
              <w:rPr>
                <w:rFonts w:cstheme="minorHAnsi"/>
                <w:color w:val="FF33CC"/>
                <w:sz w:val="20"/>
                <w:szCs w:val="20"/>
              </w:rPr>
              <w:t xml:space="preserve"> than 900 mutation in CFTR gene</w:t>
            </w:r>
            <w:r w:rsidR="00344F0C" w:rsidRPr="00344F0C">
              <w:rPr>
                <w:rFonts w:cstheme="minorHAnsi"/>
                <w:color w:val="FF33CC"/>
                <w:sz w:val="20"/>
                <w:szCs w:val="20"/>
              </w:rPr>
              <w:t>)</w:t>
            </w:r>
            <w:r w:rsidR="009000B9" w:rsidRPr="00344F0C">
              <w:rPr>
                <w:rFonts w:cstheme="minorHAnsi"/>
                <w:color w:val="FF33CC"/>
                <w:sz w:val="20"/>
                <w:szCs w:val="20"/>
              </w:rPr>
              <w:t>3.</w:t>
            </w:r>
            <w:r w:rsidR="00344F0C" w:rsidRPr="00344F0C">
              <w:rPr>
                <w:rFonts w:cstheme="minorHAnsi"/>
                <w:color w:val="FF33CC"/>
                <w:sz w:val="20"/>
                <w:szCs w:val="20"/>
              </w:rPr>
              <w:t xml:space="preserve">Nasal </w:t>
            </w:r>
            <w:r w:rsidR="009000B9" w:rsidRPr="00344F0C">
              <w:rPr>
                <w:rFonts w:cstheme="minorHAnsi"/>
                <w:color w:val="FF33CC"/>
                <w:sz w:val="20"/>
                <w:szCs w:val="20"/>
              </w:rPr>
              <w:t>Potential Test is confirmatory**</w:t>
            </w:r>
            <w:r w:rsidRPr="00344F0C">
              <w:rPr>
                <w:rFonts w:cstheme="minorHAnsi"/>
                <w:color w:val="FF33CC"/>
                <w:sz w:val="20"/>
                <w:szCs w:val="20"/>
              </w:rPr>
              <w:t>/</w:t>
            </w:r>
            <w:r w:rsidR="00344F0C" w:rsidRPr="0019246F">
              <w:rPr>
                <w:rFonts w:cstheme="minorHAnsi"/>
                <w:sz w:val="20"/>
                <w:szCs w:val="20"/>
              </w:rPr>
              <w:t xml:space="preserve">There is no cure for Cystic Fibrosis and treatment can slow progression of the disease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344F0C" w:rsidRPr="0019246F">
              <w:rPr>
                <w:rFonts w:cstheme="minorHAnsi"/>
                <w:sz w:val="20"/>
                <w:szCs w:val="20"/>
              </w:rPr>
              <w:t>One in 25 people carry the</w:t>
            </w:r>
            <w:r>
              <w:rPr>
                <w:rFonts w:cstheme="minorHAnsi"/>
                <w:sz w:val="20"/>
                <w:szCs w:val="20"/>
              </w:rPr>
              <w:t xml:space="preserve"> gene -&gt;with no symptoms/</w:t>
            </w:r>
            <w:r w:rsidR="00344F0C" w:rsidRPr="0019246F">
              <w:rPr>
                <w:rFonts w:cstheme="minorHAnsi"/>
                <w:sz w:val="20"/>
                <w:szCs w:val="20"/>
              </w:rPr>
              <w:t xml:space="preserve">usually diagnosed at birth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344F0C" w:rsidRPr="0019246F">
              <w:rPr>
                <w:rFonts w:cstheme="minorHAnsi"/>
                <w:sz w:val="20"/>
                <w:szCs w:val="20"/>
              </w:rPr>
              <w:t xml:space="preserve">not contagious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19246F">
              <w:rPr>
                <w:rFonts w:cstheme="minorHAnsi"/>
                <w:sz w:val="20"/>
                <w:szCs w:val="20"/>
              </w:rPr>
              <w:t>occurs in males and females</w:t>
            </w:r>
          </w:p>
          <w:p w:rsidR="00344F0C" w:rsidRPr="00A80B23" w:rsidRDefault="00A80B23" w:rsidP="00A80B23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Tx:</w:t>
            </w:r>
            <w:r w:rsidRPr="00A80B23">
              <w:rPr>
                <w:rFonts w:ascii="Calibri" w:eastAsia="+mn-ea" w:hAnsi="Calibri" w:cs="+mn-cs"/>
                <w:color w:val="C45911" w:themeColor="accent2" w:themeShade="BF"/>
                <w:kern w:val="24"/>
                <w:sz w:val="52"/>
                <w:szCs w:val="52"/>
              </w:rPr>
              <w:t xml:space="preserve"> </w:t>
            </w:r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Chest physiotherapy </w:t>
            </w:r>
            <w:r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/</w:t>
            </w:r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Antibiotics </w:t>
            </w:r>
            <w:r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/</w:t>
            </w:r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Inhalations via a compressed air pump and </w:t>
            </w:r>
            <w:proofErr w:type="spellStart"/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nebuliser</w:t>
            </w:r>
            <w:proofErr w:type="spellEnd"/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 </w:t>
            </w:r>
          </w:p>
          <w:p w:rsidR="00344F0C" w:rsidRPr="00A80B23" w:rsidRDefault="00A80B23" w:rsidP="00A80B23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/</w:t>
            </w:r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 xml:space="preserve">Enzyme replacement capsules with meals and snacks </w:t>
            </w:r>
            <w:r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/</w:t>
            </w:r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N-acetylcysteine to loosen mucus plugs</w:t>
            </w:r>
          </w:p>
          <w:p w:rsidR="00A80B23" w:rsidRDefault="00A80B23" w:rsidP="00A80B23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/</w:t>
            </w:r>
            <w:r w:rsidR="00344F0C"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A well balanced diet hi</w:t>
            </w:r>
            <w:r w:rsidRPr="00A80B23">
              <w:rPr>
                <w:rFonts w:cstheme="minorHAnsi"/>
                <w:color w:val="C45911" w:themeColor="accent2" w:themeShade="BF"/>
                <w:sz w:val="20"/>
                <w:szCs w:val="20"/>
              </w:rPr>
              <w:t>gh in protein, fat and calories/Supplementary vitamins/Salt supplements/Regular exercise</w:t>
            </w:r>
          </w:p>
          <w:p w:rsidR="00344F0C" w:rsidRPr="00A63E78" w:rsidRDefault="00344F0C" w:rsidP="00A80B23">
            <w:pPr>
              <w:rPr>
                <w:rFonts w:cstheme="minorHAnsi"/>
                <w:color w:val="92D050"/>
                <w:sz w:val="20"/>
                <w:szCs w:val="20"/>
              </w:rPr>
            </w:pPr>
            <w:r w:rsidRPr="00A63E78">
              <w:rPr>
                <w:rFonts w:cstheme="minorHAnsi"/>
                <w:color w:val="92D050"/>
                <w:sz w:val="20"/>
                <w:szCs w:val="20"/>
              </w:rPr>
              <w:t>If presented with . . . THINK CF!</w:t>
            </w:r>
            <w:r w:rsidR="00A80B23" w:rsidRPr="00A63E78">
              <w:rPr>
                <w:rFonts w:cstheme="minorHAnsi"/>
                <w:color w:val="92D050"/>
                <w:sz w:val="20"/>
                <w:szCs w:val="20"/>
              </w:rPr>
              <w:t>(</w:t>
            </w:r>
            <w:r w:rsidRPr="00A63E78">
              <w:rPr>
                <w:rFonts w:cstheme="minorHAnsi"/>
                <w:color w:val="92D050"/>
                <w:sz w:val="20"/>
                <w:szCs w:val="20"/>
              </w:rPr>
              <w:t>Newborn with meconium ileus (90% will have CF)or failure to thrive</w:t>
            </w:r>
          </w:p>
          <w:p w:rsidR="0019246F" w:rsidRPr="00A80B23" w:rsidRDefault="00A80B23" w:rsidP="00A80B23">
            <w:pPr>
              <w:rPr>
                <w:rFonts w:cstheme="minorHAnsi"/>
                <w:color w:val="C45911" w:themeColor="accent2" w:themeShade="BF"/>
                <w:sz w:val="20"/>
                <w:szCs w:val="20"/>
              </w:rPr>
            </w:pPr>
            <w:r w:rsidRPr="00A63E78">
              <w:rPr>
                <w:rFonts w:cstheme="minorHAnsi"/>
                <w:color w:val="92D050"/>
                <w:sz w:val="20"/>
                <w:szCs w:val="20"/>
              </w:rPr>
              <w:t>/</w:t>
            </w:r>
            <w:r w:rsidR="00344F0C" w:rsidRPr="00A63E78">
              <w:rPr>
                <w:rFonts w:cstheme="minorHAnsi"/>
                <w:color w:val="92D050"/>
                <w:sz w:val="20"/>
                <w:szCs w:val="20"/>
              </w:rPr>
              <w:t>Fat soluble vitamin deficiency</w:t>
            </w:r>
            <w:r w:rsidRPr="00A63E78">
              <w:rPr>
                <w:rFonts w:cstheme="minorHAnsi"/>
                <w:color w:val="92D050"/>
                <w:sz w:val="20"/>
                <w:szCs w:val="20"/>
              </w:rPr>
              <w:t>/Pancreatic insufficiency)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A63E78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15074</wp:posOffset>
                  </wp:positionH>
                  <wp:positionV relativeFrom="paragraph">
                    <wp:posOffset>336522</wp:posOffset>
                  </wp:positionV>
                  <wp:extent cx="941733" cy="947531"/>
                  <wp:effectExtent l="19050" t="0" r="0" b="0"/>
                  <wp:wrapNone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180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899" cy="9487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 w:rsidR="00A80B23">
              <w:rPr>
                <w:rFonts w:cstheme="minorHAnsi"/>
                <w:sz w:val="20"/>
                <w:szCs w:val="20"/>
              </w:rPr>
              <w:t>PKU</w:t>
            </w:r>
          </w:p>
        </w:tc>
        <w:tc>
          <w:tcPr>
            <w:tcW w:w="1358" w:type="dxa"/>
          </w:tcPr>
          <w:p w:rsidR="00F01D11" w:rsidRDefault="00A8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  <w:p w:rsidR="00A80B23" w:rsidRDefault="00A8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Ch12 </w:t>
            </w:r>
          </w:p>
          <w:p w:rsidR="00A80B23" w:rsidRPr="004245EF" w:rsidRDefault="00A80B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rare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344F0C" w:rsidRDefault="00344F0C" w:rsidP="00A63E78">
            <w:pPr>
              <w:rPr>
                <w:rFonts w:cstheme="minorHAnsi"/>
                <w:sz w:val="20"/>
                <w:szCs w:val="20"/>
              </w:rPr>
            </w:pPr>
            <w:r w:rsidRPr="00A80B23">
              <w:rPr>
                <w:rFonts w:cstheme="minorHAnsi"/>
                <w:sz w:val="20"/>
                <w:szCs w:val="20"/>
              </w:rPr>
              <w:t>Defect in phenylalanine hydroxylase which converts Phenylalanine to Tyrosine</w:t>
            </w:r>
            <w:r w:rsidR="00A80B23">
              <w:rPr>
                <w:rFonts w:cstheme="minorHAnsi"/>
                <w:sz w:val="20"/>
                <w:szCs w:val="20"/>
              </w:rPr>
              <w:t>/</w:t>
            </w:r>
            <w:r w:rsidRPr="00A80B23">
              <w:rPr>
                <w:rFonts w:cstheme="minorHAnsi"/>
                <w:sz w:val="20"/>
                <w:szCs w:val="20"/>
              </w:rPr>
              <w:t xml:space="preserve">Excess phenylalanine in the body will result in mass production of </w:t>
            </w:r>
            <w:proofErr w:type="spellStart"/>
            <w:r w:rsidRPr="00A80B23">
              <w:rPr>
                <w:rFonts w:cstheme="minorHAnsi"/>
                <w:sz w:val="20"/>
                <w:szCs w:val="20"/>
              </w:rPr>
              <w:t>phenylpyruvic</w:t>
            </w:r>
            <w:proofErr w:type="spellEnd"/>
            <w:r w:rsidRPr="00A80B23">
              <w:rPr>
                <w:rFonts w:cstheme="minorHAnsi"/>
                <w:sz w:val="20"/>
                <w:szCs w:val="20"/>
              </w:rPr>
              <w:t xml:space="preserve"> acid</w:t>
            </w:r>
            <w:r w:rsidR="00A80B23">
              <w:rPr>
                <w:rFonts w:cstheme="minorHAnsi"/>
                <w:sz w:val="20"/>
                <w:szCs w:val="20"/>
              </w:rPr>
              <w:t>-&gt;</w:t>
            </w:r>
            <w:r w:rsidR="00A80B23" w:rsidRPr="00A80B23">
              <w:rPr>
                <w:rFonts w:cstheme="minorHAnsi"/>
                <w:sz w:val="20"/>
                <w:szCs w:val="20"/>
              </w:rPr>
              <w:t>cannot be absorbed by the kidney and enters cerebrospinal fluid and then the brain causing severe mental retardation</w:t>
            </w:r>
            <w:r w:rsidR="00A80B23">
              <w:rPr>
                <w:rFonts w:cstheme="minorHAnsi"/>
                <w:sz w:val="20"/>
                <w:szCs w:val="20"/>
              </w:rPr>
              <w:t>/</w:t>
            </w:r>
            <w:proofErr w:type="spellStart"/>
            <w:r w:rsidR="00A80B23">
              <w:rPr>
                <w:rFonts w:cstheme="minorHAnsi"/>
                <w:sz w:val="20"/>
                <w:szCs w:val="20"/>
              </w:rPr>
              <w:t>phe</w:t>
            </w:r>
            <w:proofErr w:type="spellEnd"/>
            <w:r w:rsidR="00A80B23">
              <w:rPr>
                <w:rFonts w:cstheme="minorHAnsi"/>
                <w:sz w:val="20"/>
                <w:szCs w:val="20"/>
              </w:rPr>
              <w:t xml:space="preserve"> is </w:t>
            </w:r>
            <w:r w:rsidR="00A80B23" w:rsidRPr="00A80B23">
              <w:rPr>
                <w:rFonts w:cstheme="minorHAnsi"/>
                <w:sz w:val="20"/>
                <w:szCs w:val="20"/>
              </w:rPr>
              <w:t xml:space="preserve">essential </w:t>
            </w:r>
            <w:r w:rsidR="00A80B23">
              <w:rPr>
                <w:rFonts w:cstheme="minorHAnsi"/>
                <w:sz w:val="20"/>
                <w:szCs w:val="20"/>
              </w:rPr>
              <w:t>AA</w:t>
            </w:r>
            <w:r w:rsidR="00A80B23" w:rsidRPr="00A80B23">
              <w:rPr>
                <w:rFonts w:cstheme="minorHAnsi"/>
                <w:sz w:val="20"/>
                <w:szCs w:val="20"/>
              </w:rPr>
              <w:t xml:space="preserve"> and is found in nearly all foods which contain protein, dairy products, nuts, beans, tofu… etc</w:t>
            </w:r>
            <w:r w:rsidR="00A80B23">
              <w:rPr>
                <w:rFonts w:cstheme="minorHAnsi"/>
                <w:sz w:val="20"/>
                <w:szCs w:val="20"/>
              </w:rPr>
              <w:t xml:space="preserve">/patients </w:t>
            </w:r>
            <w:r w:rsidR="00A80B23" w:rsidRPr="00A80B23">
              <w:rPr>
                <w:rFonts w:cstheme="minorHAnsi"/>
                <w:sz w:val="20"/>
                <w:szCs w:val="20"/>
              </w:rPr>
              <w:t>cannot consume any product that contains aspartame</w:t>
            </w:r>
            <w:r w:rsidR="00A80B23">
              <w:rPr>
                <w:rFonts w:cstheme="minorHAnsi"/>
                <w:sz w:val="20"/>
                <w:szCs w:val="20"/>
              </w:rPr>
              <w:t>/</w:t>
            </w:r>
          </w:p>
          <w:p w:rsidR="00344F0C" w:rsidRPr="00A63E78" w:rsidRDefault="00344F0C" w:rsidP="00A63E78">
            <w:pPr>
              <w:rPr>
                <w:rFonts w:cstheme="minorHAnsi"/>
                <w:sz w:val="20"/>
                <w:szCs w:val="20"/>
              </w:rPr>
            </w:pP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The mother's body is able to break down phenylalanine during</w:t>
            </w:r>
            <w:r w:rsidR="00A80B23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pregnancy-&gt;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infants are normal at birth</w:t>
            </w:r>
            <w:r w:rsidR="00A80B23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Mental retardation &amp; seizures, </w:t>
            </w:r>
            <w:proofErr w:type="spell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Albinism</w:t>
            </w:r>
            <w:r w:rsidR="00A80B23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“musty</w:t>
            </w:r>
            <w:proofErr w:type="spellEnd"/>
            <w:r w:rsidR="00A80B23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and mousy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odor” to urine and </w:t>
            </w:r>
            <w:proofErr w:type="spell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sweat</w:t>
            </w:r>
            <w:r w:rsidR="00A63E78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Increased</w:t>
            </w:r>
            <w:proofErr w:type="spellEnd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muscle </w:t>
            </w:r>
            <w:proofErr w:type="spellStart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tone</w:t>
            </w:r>
            <w:r w:rsidR="00A63E78"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,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Fair</w:t>
            </w:r>
            <w:proofErr w:type="spellEnd"/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skin ,Vomiting, Active muscle tendon reflexes</w:t>
            </w:r>
            <w:r w:rsidR="00A63E78">
              <w:rPr>
                <w:rFonts w:cstheme="minorHAnsi"/>
                <w:sz w:val="20"/>
                <w:szCs w:val="20"/>
              </w:rPr>
              <w:t xml:space="preserve">, </w:t>
            </w:r>
            <w:r w:rsidR="00A63E78" w:rsidRPr="00A63E78">
              <w:rPr>
                <w:rFonts w:cstheme="minorHAnsi"/>
                <w:color w:val="BF8F00" w:themeColor="accent4" w:themeShade="BF"/>
                <w:sz w:val="20"/>
                <w:szCs w:val="20"/>
              </w:rPr>
              <w:t xml:space="preserve">If Untreated in </w:t>
            </w:r>
            <w:proofErr w:type="spellStart"/>
            <w:r w:rsidR="00A63E78" w:rsidRPr="00A63E78">
              <w:rPr>
                <w:rFonts w:cstheme="minorHAnsi"/>
                <w:color w:val="BF8F00" w:themeColor="accent4" w:themeShade="BF"/>
                <w:sz w:val="20"/>
                <w:szCs w:val="20"/>
              </w:rPr>
              <w:t>Infants:Severe</w:t>
            </w:r>
            <w:proofErr w:type="spellEnd"/>
            <w:r w:rsidR="00A63E78" w:rsidRPr="00A63E78">
              <w:rPr>
                <w:rFonts w:cstheme="minorHAnsi"/>
                <w:color w:val="BF8F00" w:themeColor="accent4" w:themeShade="BF"/>
                <w:sz w:val="20"/>
                <w:szCs w:val="20"/>
              </w:rPr>
              <w:t xml:space="preserve"> brain damage/Epilepsy/Behavioral Problems/Stunted growth</w:t>
            </w:r>
          </w:p>
          <w:p w:rsidR="00F01D11" w:rsidRPr="00320D0C" w:rsidRDefault="00A63E78" w:rsidP="00A63E78">
            <w:pPr>
              <w:rPr>
                <w:rFonts w:cstheme="minorHAnsi"/>
                <w:sz w:val="20"/>
                <w:szCs w:val="20"/>
              </w:rPr>
            </w:pPr>
            <w:r w:rsidRPr="00A63E78">
              <w:rPr>
                <w:rFonts w:cstheme="minorHAnsi"/>
                <w:sz w:val="20"/>
                <w:szCs w:val="20"/>
              </w:rPr>
              <w:t xml:space="preserve"> </w:t>
            </w:r>
            <w:r w:rsidR="00A80B23">
              <w:rPr>
                <w:rFonts w:cstheme="minorHAnsi"/>
                <w:sz w:val="20"/>
                <w:szCs w:val="20"/>
              </w:rPr>
              <w:t>/</w:t>
            </w:r>
            <w:r w:rsidR="00344F0C" w:rsidRPr="00A80B23">
              <w:rPr>
                <w:rFonts w:cstheme="minorHAnsi"/>
                <w:sz w:val="20"/>
                <w:szCs w:val="20"/>
              </w:rPr>
              <w:t xml:space="preserve">Very treatable diet low in </w:t>
            </w:r>
            <w:proofErr w:type="spellStart"/>
            <w:r w:rsidR="00344F0C" w:rsidRPr="00A80B23">
              <w:rPr>
                <w:rFonts w:cstheme="minorHAnsi"/>
                <w:sz w:val="20"/>
                <w:szCs w:val="20"/>
              </w:rPr>
              <w:t>Phe</w:t>
            </w:r>
            <w:proofErr w:type="spellEnd"/>
            <w:r w:rsidR="00344F0C" w:rsidRPr="00A80B23">
              <w:rPr>
                <w:rFonts w:cstheme="minorHAnsi"/>
                <w:sz w:val="20"/>
                <w:szCs w:val="20"/>
              </w:rPr>
              <w:t xml:space="preserve"> and high in </w:t>
            </w:r>
            <w:proofErr w:type="gramStart"/>
            <w:r w:rsidR="00344F0C" w:rsidRPr="00A80B23">
              <w:rPr>
                <w:rFonts w:cstheme="minorHAnsi"/>
                <w:sz w:val="20"/>
                <w:szCs w:val="20"/>
              </w:rPr>
              <w:t>Tyr</w:t>
            </w:r>
            <w:r w:rsidR="00A80B23">
              <w:rPr>
                <w:rFonts w:cstheme="minorHAnsi"/>
                <w:sz w:val="20"/>
                <w:szCs w:val="20"/>
              </w:rPr>
              <w:t>(</w:t>
            </w:r>
            <w:proofErr w:type="gramEnd"/>
            <w:r w:rsidR="00A80B23">
              <w:rPr>
                <w:rFonts w:cstheme="minorHAnsi"/>
                <w:sz w:val="20"/>
                <w:szCs w:val="20"/>
              </w:rPr>
              <w:t xml:space="preserve">low </w:t>
            </w:r>
            <w:proofErr w:type="spellStart"/>
            <w:r w:rsidR="00A80B23">
              <w:rPr>
                <w:rFonts w:cstheme="minorHAnsi"/>
                <w:sz w:val="20"/>
                <w:szCs w:val="20"/>
              </w:rPr>
              <w:t>protei</w:t>
            </w:r>
            <w:proofErr w:type="spellEnd"/>
            <w:r w:rsidR="00A80B23">
              <w:rPr>
                <w:rFonts w:cstheme="minorHAnsi"/>
                <w:sz w:val="20"/>
                <w:szCs w:val="20"/>
              </w:rPr>
              <w:t>)/</w:t>
            </w:r>
            <w:r w:rsidR="00344F0C" w:rsidRPr="00A80B23">
              <w:rPr>
                <w:rFonts w:cstheme="minorHAnsi"/>
                <w:sz w:val="20"/>
                <w:szCs w:val="20"/>
              </w:rPr>
              <w:t>Newborn screening is Mandatory!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A63E78" w:rsidP="00A63E78">
            <w:pPr>
              <w:rPr>
                <w:rFonts w:cstheme="minorHAnsi"/>
                <w:sz w:val="20"/>
                <w:szCs w:val="20"/>
              </w:rPr>
            </w:pPr>
            <w:r w:rsidRPr="00A63E78">
              <w:rPr>
                <w:rFonts w:cstheme="minorHAnsi"/>
                <w:sz w:val="20"/>
                <w:szCs w:val="20"/>
              </w:rPr>
              <w:t xml:space="preserve">TAY SACHS </w:t>
            </w:r>
            <w:proofErr w:type="spellStart"/>
            <w:r>
              <w:rPr>
                <w:rFonts w:cstheme="minorHAnsi"/>
                <w:sz w:val="20"/>
                <w:szCs w:val="20"/>
              </w:rPr>
              <w:t>dz</w:t>
            </w:r>
            <w:proofErr w:type="spellEnd"/>
          </w:p>
        </w:tc>
        <w:tc>
          <w:tcPr>
            <w:tcW w:w="1358" w:type="dxa"/>
          </w:tcPr>
          <w:p w:rsidR="00F01D11" w:rsidRDefault="00A6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  <w:p w:rsidR="00A63E78" w:rsidRPr="004245EF" w:rsidRDefault="00A63E7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CH15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320D0C" w:rsidRDefault="00A63E78" w:rsidP="00A63E78">
            <w:pPr>
              <w:rPr>
                <w:rFonts w:cstheme="minorHAnsi"/>
                <w:sz w:val="20"/>
                <w:szCs w:val="20"/>
              </w:rPr>
            </w:pPr>
            <w:r w:rsidRPr="00A63E78">
              <w:rPr>
                <w:rFonts w:cstheme="minorHAnsi"/>
                <w:sz w:val="20"/>
                <w:szCs w:val="20"/>
              </w:rPr>
              <w:t>Fatal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A63E78">
              <w:rPr>
                <w:rFonts w:cstheme="minorHAnsi"/>
                <w:sz w:val="20"/>
                <w:szCs w:val="20"/>
              </w:rPr>
              <w:t>harmful quantities of a fatty substance called Ganglioside GM2 accumulate in the nerve cells in the brain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A63E78">
              <w:rPr>
                <w:rFonts w:cstheme="minorHAnsi"/>
                <w:sz w:val="20"/>
                <w:szCs w:val="20"/>
              </w:rPr>
              <w:t>is caused by a decrease in the functioning of Hexosaminidase A enzyme</w:t>
            </w:r>
            <w:r>
              <w:rPr>
                <w:rFonts w:cstheme="minorHAnsi"/>
                <w:sz w:val="20"/>
                <w:szCs w:val="20"/>
              </w:rPr>
              <w:t>(mutated gene) /</w:t>
            </w:r>
            <w:r w:rsidRPr="00A63E78">
              <w:rPr>
                <w:rFonts w:cstheme="minorHAnsi"/>
                <w:color w:val="2F5496" w:themeColor="accent1" w:themeShade="BF"/>
                <w:sz w:val="20"/>
                <w:szCs w:val="20"/>
              </w:rPr>
              <w:t>c/f paralysis, dementia, blindness and even death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A63E78" w:rsidP="00A63E78">
            <w:pPr>
              <w:rPr>
                <w:rFonts w:cstheme="minorHAnsi"/>
                <w:sz w:val="20"/>
                <w:szCs w:val="20"/>
              </w:rPr>
            </w:pPr>
            <w:r w:rsidRPr="00A63E78">
              <w:rPr>
                <w:rFonts w:cstheme="minorHAnsi"/>
                <w:sz w:val="20"/>
                <w:szCs w:val="20"/>
              </w:rPr>
              <w:t>PARKINSON’S DISEASE</w:t>
            </w:r>
          </w:p>
        </w:tc>
        <w:tc>
          <w:tcPr>
            <w:tcW w:w="1358" w:type="dxa"/>
          </w:tcPr>
          <w:p w:rsidR="00F01D11" w:rsidRPr="004245EF" w:rsidRDefault="00A63E7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A/R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Default="00344F0C" w:rsidP="00152E0B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A63E78">
              <w:rPr>
                <w:rFonts w:cstheme="minorHAnsi"/>
                <w:sz w:val="20"/>
                <w:szCs w:val="20"/>
              </w:rPr>
              <w:t>neurological condition that has a geneti</w:t>
            </w:r>
            <w:r w:rsidR="00152E0B">
              <w:rPr>
                <w:rFonts w:cstheme="minorHAnsi"/>
                <w:sz w:val="20"/>
                <w:szCs w:val="20"/>
              </w:rPr>
              <w:t xml:space="preserve">c component next to Alzheimer’s/ as age increases-&gt;higher chance for developing the </w:t>
            </w:r>
            <w:proofErr w:type="spellStart"/>
            <w:r w:rsidR="00152E0B">
              <w:rPr>
                <w:rFonts w:cstheme="minorHAnsi"/>
                <w:sz w:val="20"/>
                <w:szCs w:val="20"/>
              </w:rPr>
              <w:t>dz</w:t>
            </w:r>
            <w:proofErr w:type="spellEnd"/>
            <w:r w:rsidR="00152E0B">
              <w:rPr>
                <w:rFonts w:cstheme="minorHAnsi"/>
                <w:sz w:val="20"/>
                <w:szCs w:val="20"/>
              </w:rPr>
              <w:t>/</w:t>
            </w:r>
            <w:r w:rsidRPr="00A63E78">
              <w:rPr>
                <w:rFonts w:cstheme="minorHAnsi"/>
                <w:sz w:val="20"/>
                <w:szCs w:val="20"/>
              </w:rPr>
              <w:t>DOPAMINE chemical produced in the middle part of the brain that is responsible for organizing coordinated movements and to send this signal to the control centers of the bra</w:t>
            </w:r>
            <w:r w:rsidR="00152E0B">
              <w:rPr>
                <w:rFonts w:cstheme="minorHAnsi"/>
                <w:sz w:val="20"/>
                <w:szCs w:val="20"/>
              </w:rPr>
              <w:t xml:space="preserve">in -&gt; </w:t>
            </w:r>
            <w:r w:rsidRPr="00A63E78">
              <w:rPr>
                <w:rFonts w:cstheme="minorHAnsi"/>
                <w:sz w:val="20"/>
                <w:szCs w:val="20"/>
              </w:rPr>
              <w:t>In Parkinson's chemical production less and functioning starts to shut down slowly and patient begins to lose contro</w:t>
            </w:r>
            <w:r w:rsidR="00152E0B">
              <w:rPr>
                <w:rFonts w:cstheme="minorHAnsi"/>
                <w:sz w:val="20"/>
                <w:szCs w:val="20"/>
              </w:rPr>
              <w:t>l over vital voluntary movement/</w:t>
            </w:r>
            <w:r w:rsidRPr="00152E0B">
              <w:rPr>
                <w:rFonts w:cstheme="minorHAnsi"/>
                <w:color w:val="2F5496" w:themeColor="accent1" w:themeShade="BF"/>
                <w:sz w:val="20"/>
                <w:szCs w:val="20"/>
              </w:rPr>
              <w:t>Symptoms; Memory loss, blurriness and lack of  postural stability</w:t>
            </w:r>
          </w:p>
          <w:p w:rsidR="00152E0B" w:rsidRPr="00152E0B" w:rsidRDefault="00152E0B" w:rsidP="00152E0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52E0B">
              <w:rPr>
                <w:rFonts w:cstheme="minorHAnsi"/>
                <w:color w:val="FF0000"/>
                <w:sz w:val="20"/>
                <w:szCs w:val="20"/>
              </w:rPr>
              <w:t xml:space="preserve">VERY IMPORTANT NOTE FROM THE </w:t>
            </w:r>
            <w:proofErr w:type="gramStart"/>
            <w:r w:rsidRPr="00152E0B">
              <w:rPr>
                <w:rFonts w:cstheme="minorHAnsi"/>
                <w:color w:val="FF0000"/>
                <w:sz w:val="20"/>
                <w:szCs w:val="20"/>
              </w:rPr>
              <w:t>DOCTOR ;</w:t>
            </w:r>
            <w:proofErr w:type="gramEnd"/>
            <w:r w:rsidRPr="00152E0B">
              <w:rPr>
                <w:rFonts w:cstheme="minorHAnsi"/>
                <w:color w:val="FF0000"/>
                <w:sz w:val="20"/>
                <w:szCs w:val="20"/>
              </w:rPr>
              <w:t xml:space="preserve"> WE GIVE THE PATIENT </w:t>
            </w:r>
            <w:r w:rsidRPr="00152E0B">
              <w:rPr>
                <w:rFonts w:cstheme="minorHAnsi"/>
                <w:color w:val="FF0000"/>
                <w:u w:val="single"/>
              </w:rPr>
              <w:t>DOPA</w:t>
            </w:r>
            <w:r w:rsidRPr="00152E0B">
              <w:rPr>
                <w:rFonts w:cstheme="minorHAnsi"/>
                <w:color w:val="FF0000"/>
              </w:rPr>
              <w:t xml:space="preserve"> </w:t>
            </w:r>
            <w:r w:rsidRPr="00152E0B">
              <w:rPr>
                <w:rFonts w:cstheme="minorHAnsi"/>
                <w:color w:val="FF0000"/>
                <w:sz w:val="20"/>
                <w:szCs w:val="20"/>
              </w:rPr>
              <w:t>NOT DOPAMINE .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152E0B" w:rsidP="00152E0B">
            <w:pPr>
              <w:rPr>
                <w:rFonts w:cstheme="minorHAnsi"/>
                <w:sz w:val="20"/>
                <w:szCs w:val="20"/>
              </w:rPr>
            </w:pPr>
            <w:r w:rsidRPr="00152E0B">
              <w:rPr>
                <w:rFonts w:cstheme="minorHAnsi"/>
                <w:sz w:val="20"/>
                <w:szCs w:val="20"/>
              </w:rPr>
              <w:t>ALZHEIMER’S</w:t>
            </w:r>
          </w:p>
        </w:tc>
        <w:tc>
          <w:tcPr>
            <w:tcW w:w="1358" w:type="dxa"/>
          </w:tcPr>
          <w:p w:rsidR="00F01D11" w:rsidRPr="004245EF" w:rsidRDefault="00F01D1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152E0B" w:rsidRDefault="00344F0C" w:rsidP="00152E0B">
            <w:pPr>
              <w:rPr>
                <w:rFonts w:cstheme="minorHAnsi"/>
                <w:sz w:val="20"/>
                <w:szCs w:val="20"/>
              </w:rPr>
            </w:pPr>
            <w:r w:rsidRPr="00152E0B">
              <w:rPr>
                <w:rFonts w:cstheme="minorHAnsi"/>
                <w:sz w:val="20"/>
                <w:szCs w:val="20"/>
              </w:rPr>
              <w:t>form of dementia t</w:t>
            </w:r>
            <w:r w:rsidR="00152E0B">
              <w:rPr>
                <w:rFonts w:cstheme="minorHAnsi"/>
                <w:sz w:val="20"/>
                <w:szCs w:val="20"/>
              </w:rPr>
              <w:t>hat causes changes in the brain/</w:t>
            </w:r>
            <w:r w:rsidRPr="00152E0B">
              <w:rPr>
                <w:rFonts w:cstheme="minorHAnsi"/>
                <w:sz w:val="20"/>
                <w:szCs w:val="20"/>
              </w:rPr>
              <w:t xml:space="preserve"> Also affects a per</w:t>
            </w:r>
            <w:r w:rsidR="00152E0B">
              <w:rPr>
                <w:rFonts w:cstheme="minorHAnsi"/>
                <w:sz w:val="20"/>
                <w:szCs w:val="20"/>
              </w:rPr>
              <w:t>son’s memory, mood and behavior/ over 65/</w:t>
            </w:r>
            <w:r w:rsidRPr="00152E0B">
              <w:rPr>
                <w:rFonts w:cstheme="minorHAnsi"/>
                <w:sz w:val="20"/>
                <w:szCs w:val="20"/>
              </w:rPr>
              <w:t xml:space="preserve">There is no specific </w:t>
            </w:r>
            <w:r w:rsidR="00152E0B">
              <w:rPr>
                <w:rFonts w:cstheme="minorHAnsi"/>
                <w:sz w:val="20"/>
                <w:szCs w:val="20"/>
              </w:rPr>
              <w:t>-&gt;</w:t>
            </w:r>
            <w:r w:rsidRPr="00152E0B">
              <w:rPr>
                <w:rFonts w:cstheme="minorHAnsi"/>
                <w:sz w:val="20"/>
                <w:szCs w:val="20"/>
              </w:rPr>
              <w:t xml:space="preserve"> physician are able to look at a person medical history and give a physiological and memory tests to</w:t>
            </w:r>
            <w:r w:rsidR="00152E0B">
              <w:rPr>
                <w:rFonts w:cstheme="minorHAnsi"/>
                <w:sz w:val="20"/>
                <w:szCs w:val="20"/>
              </w:rPr>
              <w:t xml:space="preserve"> see how efficient the brain is/</w:t>
            </w:r>
            <w:r w:rsidRPr="00152E0B">
              <w:rPr>
                <w:rFonts w:cstheme="minorHAnsi"/>
                <w:color w:val="1F4E79" w:themeColor="accent5" w:themeShade="80"/>
                <w:sz w:val="20"/>
                <w:szCs w:val="20"/>
              </w:rPr>
              <w:t xml:space="preserve">Symptoms; </w:t>
            </w:r>
            <w:r w:rsidR="00152E0B" w:rsidRPr="00152E0B">
              <w:rPr>
                <w:rFonts w:cstheme="minorHAnsi"/>
                <w:color w:val="1F4E79" w:themeColor="accent5" w:themeShade="80"/>
                <w:sz w:val="20"/>
                <w:szCs w:val="20"/>
              </w:rPr>
              <w:t>Memory loss etc</w:t>
            </w:r>
            <w:r w:rsidR="00152E0B" w:rsidRPr="00152E0B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01D11" w:rsidRPr="00152E0B" w:rsidRDefault="00152E0B" w:rsidP="00152E0B">
            <w:pPr>
              <w:rPr>
                <w:rFonts w:cstheme="minorHAnsi"/>
                <w:color w:val="FF0000"/>
                <w:sz w:val="20"/>
                <w:szCs w:val="20"/>
              </w:rPr>
            </w:pPr>
            <w:r w:rsidRPr="00152E0B">
              <w:rPr>
                <w:rFonts w:cstheme="minorHAnsi"/>
                <w:color w:val="FF0000"/>
                <w:sz w:val="20"/>
                <w:szCs w:val="20"/>
              </w:rPr>
              <w:t>IMPOTRTANT :</w:t>
            </w:r>
            <w:r w:rsidRPr="00152E0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 xml:space="preserve"> abnormal </w:t>
            </w:r>
            <w:r w:rsidRPr="00152E0B">
              <w:rPr>
                <w:rStyle w:val="Emphasis"/>
                <w:rFonts w:cstheme="minorHAnsi"/>
                <w:b w:val="0"/>
                <w:bCs w:val="0"/>
                <w:i w:val="0"/>
                <w:iCs w:val="0"/>
                <w:color w:val="FF0000"/>
                <w:sz w:val="20"/>
                <w:szCs w:val="20"/>
                <w:shd w:val="clear" w:color="auto" w:fill="FFFFFF"/>
              </w:rPr>
              <w:t>tau</w:t>
            </w:r>
            <w:r w:rsidRPr="00152E0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 accumulates in specific br</w:t>
            </w:r>
            <w: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ain regions involved in memory-&gt;</w:t>
            </w:r>
            <w:r w:rsidRPr="00152E0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Beta-</w:t>
            </w:r>
            <w:r w:rsidRPr="00152E0B">
              <w:rPr>
                <w:rStyle w:val="Emphasis"/>
                <w:rFonts w:cstheme="minorHAnsi"/>
                <w:b w:val="0"/>
                <w:bCs w:val="0"/>
                <w:i w:val="0"/>
                <w:iCs w:val="0"/>
                <w:color w:val="FF0000"/>
                <w:sz w:val="20"/>
                <w:szCs w:val="20"/>
                <w:shd w:val="clear" w:color="auto" w:fill="FFFFFF"/>
              </w:rPr>
              <w:t>amyloid</w:t>
            </w:r>
            <w:r w:rsidRPr="00152E0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 clumps into </w:t>
            </w:r>
            <w:r w:rsidRPr="00152E0B">
              <w:rPr>
                <w:rStyle w:val="Emphasis"/>
                <w:rFonts w:cstheme="minorHAnsi"/>
                <w:b w:val="0"/>
                <w:bCs w:val="0"/>
                <w:i w:val="0"/>
                <w:iCs w:val="0"/>
                <w:color w:val="FF0000"/>
                <w:sz w:val="20"/>
                <w:szCs w:val="20"/>
                <w:shd w:val="clear" w:color="auto" w:fill="FFFFFF"/>
              </w:rPr>
              <w:t>plaques</w:t>
            </w:r>
            <w:r w:rsidRPr="00152E0B"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  <w:t> between neurons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152E0B" w:rsidP="00152E0B">
            <w:pPr>
              <w:rPr>
                <w:rFonts w:cstheme="minorHAnsi"/>
                <w:sz w:val="20"/>
                <w:szCs w:val="20"/>
              </w:rPr>
            </w:pPr>
            <w:r w:rsidRPr="00152E0B">
              <w:rPr>
                <w:rFonts w:cstheme="minorHAnsi"/>
                <w:sz w:val="20"/>
                <w:szCs w:val="20"/>
              </w:rPr>
              <w:t>Down Syndrome</w:t>
            </w:r>
          </w:p>
        </w:tc>
        <w:tc>
          <w:tcPr>
            <w:tcW w:w="1358" w:type="dxa"/>
          </w:tcPr>
          <w:p w:rsidR="00F01D11" w:rsidRDefault="0015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Trisomy </w:t>
            </w:r>
          </w:p>
          <w:p w:rsidR="00152E0B" w:rsidRDefault="0015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Ch21</w:t>
            </w:r>
          </w:p>
          <w:p w:rsidR="00152E0B" w:rsidRDefault="0015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</w:p>
          <w:p w:rsidR="00152E0B" w:rsidRPr="004245EF" w:rsidRDefault="00152E0B" w:rsidP="00152E0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152E0B">
              <w:rPr>
                <w:rFonts w:cstheme="minorHAnsi"/>
                <w:b/>
                <w:bCs/>
                <w:sz w:val="14"/>
                <w:szCs w:val="14"/>
              </w:rPr>
              <w:t xml:space="preserve">Most common chromosomal disorder and cause </w:t>
            </w:r>
            <w:r w:rsidRPr="00152E0B">
              <w:rPr>
                <w:rFonts w:cstheme="minorHAnsi"/>
                <w:b/>
                <w:bCs/>
                <w:sz w:val="14"/>
                <w:szCs w:val="14"/>
              </w:rPr>
              <w:lastRenderedPageBreak/>
              <w:t>of congenital mental retardation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344F0C" w:rsidRDefault="00AD6F9E" w:rsidP="00AD6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eastAsia="+mn-ea" w:cstheme="minorHAnsi"/>
                <w:color w:val="7030A0"/>
                <w:sz w:val="20"/>
                <w:szCs w:val="20"/>
              </w:rPr>
              <w:lastRenderedPageBreak/>
              <w:t>1.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 xml:space="preserve">95% of cases due to 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  <w:u w:val="single"/>
              </w:rPr>
              <w:t>meiotic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 xml:space="preserve"> nondisjunction of homologous </w:t>
            </w:r>
            <w:r w:rsidRPr="00AD6F9E">
              <w:rPr>
                <w:rFonts w:cstheme="minorHAnsi"/>
                <w:color w:val="7030A0"/>
                <w:sz w:val="20"/>
                <w:szCs w:val="20"/>
              </w:rPr>
              <w:t>-&gt;</w:t>
            </w:r>
            <w:r w:rsidR="00152E0B" w:rsidRPr="00AD6F9E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 xml:space="preserve">Associated with advanced maternal age </w:t>
            </w:r>
            <w:r w:rsidR="00152E0B" w:rsidRPr="00AD6F9E">
              <w:rPr>
                <w:rFonts w:cstheme="minorHAnsi"/>
                <w:color w:val="7030A0"/>
                <w:sz w:val="20"/>
                <w:szCs w:val="20"/>
              </w:rPr>
              <w:t>(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>1:1500 at maternal age 20-24</w:t>
            </w:r>
            <w:r>
              <w:rPr>
                <w:rFonts w:cstheme="minorHAnsi"/>
                <w:color w:val="7030A0"/>
                <w:sz w:val="20"/>
                <w:szCs w:val="20"/>
              </w:rPr>
              <w:t>##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>1: 210 at maternal age 35-39</w:t>
            </w:r>
            <w:r>
              <w:rPr>
                <w:rFonts w:cstheme="minorHAnsi"/>
                <w:color w:val="7030A0"/>
                <w:sz w:val="20"/>
                <w:szCs w:val="20"/>
              </w:rPr>
              <w:t>##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>1: 25 at maternal age &gt;45</w:t>
            </w:r>
            <w:proofErr w:type="gramStart"/>
            <w:r w:rsidR="00152E0B" w:rsidRPr="00AD6F9E">
              <w:rPr>
                <w:rFonts w:cstheme="minorHAnsi"/>
                <w:color w:val="7030A0"/>
                <w:sz w:val="20"/>
                <w:szCs w:val="20"/>
              </w:rPr>
              <w:t>)</w:t>
            </w:r>
            <w:r>
              <w:rPr>
                <w:rFonts w:cstheme="minorHAnsi"/>
                <w:color w:val="7030A0"/>
                <w:sz w:val="20"/>
                <w:szCs w:val="20"/>
              </w:rPr>
              <w:t>..</w:t>
            </w:r>
            <w:proofErr w:type="gramEnd"/>
            <w:r w:rsidR="00152E0B" w:rsidRPr="00AD6F9E">
              <w:rPr>
                <w:rFonts w:cstheme="minorHAnsi"/>
                <w:color w:val="7030A0"/>
                <w:sz w:val="20"/>
                <w:szCs w:val="20"/>
              </w:rPr>
              <w:t xml:space="preserve">2. 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 xml:space="preserve">4% of cases due to Robertsonian translocation </w:t>
            </w:r>
            <w:r w:rsidR="00152E0B" w:rsidRPr="00AD6F9E">
              <w:rPr>
                <w:rFonts w:cstheme="minorHAnsi"/>
                <w:color w:val="7030A0"/>
                <w:sz w:val="20"/>
                <w:szCs w:val="20"/>
              </w:rPr>
              <w:t>(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 xml:space="preserve">Long arm of </w:t>
            </w:r>
            <w:proofErr w:type="spellStart"/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>chrom</w:t>
            </w:r>
            <w:proofErr w:type="spellEnd"/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 xml:space="preserve"> 21 is attached to another chromosome and is kept diploid during gametogenesis</w:t>
            </w:r>
            <w:r w:rsidR="00152E0B" w:rsidRPr="00AD6F9E">
              <w:rPr>
                <w:rFonts w:cstheme="minorHAnsi"/>
                <w:color w:val="7030A0"/>
                <w:sz w:val="20"/>
                <w:szCs w:val="20"/>
              </w:rPr>
              <w:t>)3.</w:t>
            </w:r>
            <w:r>
              <w:rPr>
                <w:rFonts w:cstheme="minorHAnsi"/>
                <w:color w:val="7030A0"/>
                <w:sz w:val="20"/>
                <w:szCs w:val="20"/>
              </w:rPr>
              <w:t xml:space="preserve">  </w:t>
            </w:r>
            <w:r w:rsidR="00152E0B" w:rsidRPr="00AD6F9E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344F0C" w:rsidRPr="00AD6F9E">
              <w:rPr>
                <w:rFonts w:eastAsia="+mn-ea" w:cstheme="minorHAnsi"/>
                <w:color w:val="7030A0"/>
                <w:sz w:val="20"/>
                <w:szCs w:val="20"/>
              </w:rPr>
              <w:t xml:space="preserve">1% of cases due to Down mosaicism </w:t>
            </w:r>
            <w:r w:rsidR="00152E0B" w:rsidRPr="00AD6F9E">
              <w:rPr>
                <w:rFonts w:cstheme="minorHAnsi"/>
                <w:sz w:val="20"/>
                <w:szCs w:val="20"/>
              </w:rPr>
              <w:lastRenderedPageBreak/>
              <w:t>/(</w:t>
            </w:r>
            <w:r w:rsidR="00344F0C" w:rsidRPr="00AD6F9E">
              <w:rPr>
                <w:rFonts w:cstheme="minorHAnsi"/>
                <w:sz w:val="20"/>
                <w:szCs w:val="20"/>
              </w:rPr>
              <w:t>cells within the same person have a different genetic makeup</w:t>
            </w:r>
            <w:r w:rsidR="00152E0B" w:rsidRPr="00AD6F9E">
              <w:rPr>
                <w:rFonts w:cstheme="minorHAnsi"/>
                <w:sz w:val="20"/>
                <w:szCs w:val="20"/>
              </w:rPr>
              <w:t>-&gt;</w:t>
            </w:r>
            <w:r w:rsidR="00344F0C" w:rsidRPr="00AD6F9E">
              <w:rPr>
                <w:rFonts w:cstheme="minorHAnsi"/>
                <w:sz w:val="20"/>
                <w:szCs w:val="20"/>
              </w:rPr>
              <w:t xml:space="preserve"> affect any type of cell, </w:t>
            </w:r>
            <w:proofErr w:type="spellStart"/>
            <w:r w:rsidR="00344F0C" w:rsidRPr="00AD6F9E">
              <w:rPr>
                <w:rFonts w:cstheme="minorHAnsi"/>
                <w:sz w:val="20"/>
                <w:szCs w:val="20"/>
              </w:rPr>
              <w:t>including:</w:t>
            </w:r>
            <w:r w:rsidR="00344F0C" w:rsidRPr="00AD6F9E">
              <w:rPr>
                <w:rFonts w:eastAsia="+mn-ea" w:cstheme="minorHAnsi"/>
                <w:sz w:val="20"/>
                <w:szCs w:val="20"/>
              </w:rPr>
              <w:t>Blood</w:t>
            </w:r>
            <w:proofErr w:type="spellEnd"/>
            <w:r w:rsidR="00344F0C" w:rsidRPr="00AD6F9E">
              <w:rPr>
                <w:rFonts w:eastAsia="+mn-ea" w:cstheme="minorHAnsi"/>
                <w:sz w:val="20"/>
                <w:szCs w:val="20"/>
              </w:rPr>
              <w:t xml:space="preserve"> </w:t>
            </w:r>
            <w:proofErr w:type="spellStart"/>
            <w:r w:rsidR="00344F0C" w:rsidRPr="00AD6F9E">
              <w:rPr>
                <w:rFonts w:eastAsia="+mn-ea" w:cstheme="minorHAnsi"/>
                <w:sz w:val="20"/>
                <w:szCs w:val="20"/>
              </w:rPr>
              <w:t>cells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344F0C" w:rsidRPr="00AD6F9E">
              <w:rPr>
                <w:rFonts w:eastAsia="+mn-ea" w:cstheme="minorHAnsi"/>
                <w:sz w:val="20"/>
                <w:szCs w:val="20"/>
              </w:rPr>
              <w:t>Egg</w:t>
            </w:r>
            <w:proofErr w:type="spellEnd"/>
            <w:r w:rsidR="00344F0C" w:rsidRPr="00AD6F9E">
              <w:rPr>
                <w:rFonts w:eastAsia="+mn-ea" w:cstheme="minorHAnsi"/>
                <w:sz w:val="20"/>
                <w:szCs w:val="20"/>
              </w:rPr>
              <w:t xml:space="preserve"> and sperm cells (gametes)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="00344F0C" w:rsidRPr="00AD6F9E">
              <w:rPr>
                <w:rFonts w:eastAsia="+mn-ea" w:cstheme="minorHAnsi"/>
                <w:sz w:val="20"/>
                <w:szCs w:val="20"/>
              </w:rPr>
              <w:t>Skin cells</w:t>
            </w:r>
            <w:r w:rsidR="00152E0B" w:rsidRPr="00AD6F9E">
              <w:rPr>
                <w:rFonts w:cstheme="minorHAnsi"/>
                <w:sz w:val="20"/>
                <w:szCs w:val="20"/>
              </w:rPr>
              <w:t>)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Diagnosis </w:t>
            </w:r>
            <w:r>
              <w:rPr>
                <w:rFonts w:cstheme="minorHAnsi"/>
                <w:color w:val="538135" w:themeColor="accent6" w:themeShade="BF"/>
                <w:sz w:val="20"/>
                <w:szCs w:val="20"/>
              </w:rPr>
              <w:t>:</w:t>
            </w:r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triple screen</w:t>
            </w:r>
            <w:r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1.</w:t>
            </w:r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decr a-fetoprotein, </w:t>
            </w:r>
            <w:proofErr w:type="spellStart"/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decr</w:t>
            </w:r>
            <w:proofErr w:type="spellEnd"/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estriol, incr. b-</w:t>
            </w:r>
            <w:proofErr w:type="spellStart"/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hCG</w:t>
            </w:r>
            <w:proofErr w:type="spellEnd"/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</w:t>
            </w:r>
            <w:r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2.</w:t>
            </w:r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Quad screen is </w:t>
            </w:r>
            <w:r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(.1)</w:t>
            </w:r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plus inhibin A (</w:t>
            </w:r>
            <w:proofErr w:type="spellStart"/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incr</w:t>
            </w:r>
            <w:proofErr w:type="spellEnd"/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 xml:space="preserve"> is +)</w:t>
            </w:r>
            <w:r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3.</w:t>
            </w:r>
            <w:r w:rsidR="00344F0C" w:rsidRPr="00AD6F9E">
              <w:rPr>
                <w:rFonts w:cstheme="minorHAnsi"/>
                <w:color w:val="538135" w:themeColor="accent6" w:themeShade="BF"/>
                <w:sz w:val="20"/>
                <w:szCs w:val="20"/>
              </w:rPr>
              <w:t>U/S shows increased nuchal translucency</w:t>
            </w:r>
            <w:r>
              <w:rPr>
                <w:rFonts w:cstheme="minorHAnsi"/>
                <w:sz w:val="20"/>
                <w:szCs w:val="20"/>
              </w:rPr>
              <w:t xml:space="preserve">/ </w:t>
            </w:r>
            <w:r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c/f</w:t>
            </w:r>
            <w:r w:rsidR="00344F0C"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: Mental retardation, flat facies, prominent epicanthal folds, simian crease, duodenal atresia, congenital heart </w:t>
            </w:r>
            <w:proofErr w:type="spellStart"/>
            <w:r w:rsidR="00344F0C"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>dz</w:t>
            </w:r>
            <w:proofErr w:type="spellEnd"/>
            <w:r w:rsidR="00344F0C"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(septum primum type ASD), </w:t>
            </w:r>
            <w:proofErr w:type="spellStart"/>
            <w:r w:rsidR="00344F0C"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>hypotonia</w:t>
            </w:r>
            <w:r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>short</w:t>
            </w:r>
            <w:proofErr w:type="spellEnd"/>
            <w:r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stature, heart defects, and mental disability, increased risk of infection</w:t>
            </w:r>
            <w:r w:rsidR="00344F0C" w:rsidRPr="00AD6F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344F0C" w:rsidRPr="00AD6F9E">
              <w:rPr>
                <w:rFonts w:cstheme="minorHAnsi"/>
                <w:sz w:val="20"/>
                <w:szCs w:val="20"/>
              </w:rPr>
              <w:t xml:space="preserve">increased risk of ALL and Alzheimer's </w:t>
            </w:r>
            <w:proofErr w:type="spellStart"/>
            <w:r w:rsidR="00344F0C" w:rsidRPr="00AD6F9E">
              <w:rPr>
                <w:rFonts w:cstheme="minorHAnsi"/>
                <w:sz w:val="20"/>
                <w:szCs w:val="20"/>
              </w:rPr>
              <w:t>dz</w:t>
            </w:r>
            <w:proofErr w:type="spellEnd"/>
            <w:r w:rsidR="00344F0C" w:rsidRPr="00AD6F9E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AD6F9E">
              <w:rPr>
                <w:rFonts w:cstheme="minorHAnsi"/>
                <w:sz w:val="20"/>
                <w:szCs w:val="20"/>
              </w:rPr>
              <w:t>1 in 800 children born in the U.S</w:t>
            </w:r>
            <w:r>
              <w:rPr>
                <w:rFonts w:cstheme="minorHAnsi"/>
                <w:sz w:val="20"/>
                <w:szCs w:val="20"/>
              </w:rPr>
              <w:t>/</w:t>
            </w:r>
          </w:p>
          <w:p w:rsidR="00344F0C" w:rsidRPr="00AD6F9E" w:rsidRDefault="00344F0C" w:rsidP="00AD6F9E">
            <w:pPr>
              <w:rPr>
                <w:rFonts w:cstheme="minorHAnsi"/>
                <w:sz w:val="20"/>
                <w:szCs w:val="20"/>
              </w:rPr>
            </w:pPr>
            <w:r w:rsidRPr="00AD6F9E">
              <w:rPr>
                <w:rFonts w:cstheme="minorHAnsi"/>
                <w:sz w:val="20"/>
                <w:szCs w:val="20"/>
              </w:rPr>
              <w:t>There is no single, standard treatment for Down syndrome. Treatments are based on each individual's physical and intellectual needs as well as his or her personal strengths and limitations.</w:t>
            </w:r>
          </w:p>
          <w:p w:rsidR="00F01D11" w:rsidRPr="00320D0C" w:rsidRDefault="00AD6F9E" w:rsidP="00AD6F9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u w:val="single"/>
              </w:rPr>
              <w:t>1.</w:t>
            </w:r>
            <w:r w:rsidR="00344F0C" w:rsidRPr="00AD6F9E">
              <w:rPr>
                <w:rFonts w:cstheme="minorHAnsi"/>
                <w:sz w:val="20"/>
                <w:szCs w:val="20"/>
              </w:rPr>
              <w:t>Physical therapy </w:t>
            </w:r>
            <w:r>
              <w:rPr>
                <w:rFonts w:cstheme="minorHAnsi"/>
                <w:sz w:val="20"/>
                <w:szCs w:val="20"/>
              </w:rPr>
              <w:t>-&gt;</w:t>
            </w:r>
            <w:r w:rsidR="00344F0C" w:rsidRPr="00AD6F9E">
              <w:rPr>
                <w:rFonts w:cstheme="minorHAnsi"/>
                <w:sz w:val="20"/>
                <w:szCs w:val="20"/>
              </w:rPr>
              <w:t>exercises that help build motor skills, increase muscle strength, and improve posture</w:t>
            </w:r>
            <w:r>
              <w:rPr>
                <w:rFonts w:cstheme="minorHAnsi"/>
                <w:sz w:val="20"/>
                <w:szCs w:val="20"/>
              </w:rPr>
              <w:t xml:space="preserve"> and balance2.Speech-language therapy</w:t>
            </w:r>
            <w:r w:rsidR="00344F0C" w:rsidRPr="00AD6F9E">
              <w:rPr>
                <w:rFonts w:cstheme="minorHAnsi"/>
                <w:sz w:val="20"/>
                <w:szCs w:val="20"/>
              </w:rPr>
              <w:t xml:space="preserve"> improve their communication skills and use language more effectively.</w:t>
            </w:r>
            <w:r>
              <w:rPr>
                <w:rFonts w:cstheme="minorHAnsi"/>
                <w:sz w:val="20"/>
                <w:szCs w:val="20"/>
              </w:rPr>
              <w:t>3.</w:t>
            </w:r>
            <w:r w:rsidR="00344F0C" w:rsidRPr="00AD6F9E">
              <w:rPr>
                <w:rFonts w:cstheme="minorHAnsi"/>
                <w:sz w:val="20"/>
                <w:szCs w:val="20"/>
              </w:rPr>
              <w:t>Occupational therapy </w:t>
            </w:r>
            <w:r>
              <w:rPr>
                <w:rFonts w:cstheme="minorHAnsi"/>
                <w:sz w:val="20"/>
                <w:szCs w:val="20"/>
              </w:rPr>
              <w:t>-&gt;</w:t>
            </w:r>
            <w:r w:rsidR="00344F0C" w:rsidRPr="00AD6F9E">
              <w:rPr>
                <w:rFonts w:cstheme="minorHAnsi"/>
                <w:sz w:val="20"/>
                <w:szCs w:val="20"/>
              </w:rPr>
              <w:t xml:space="preserve"> adjust everyday tasks and conditions to match a person's needs and abilities.</w:t>
            </w:r>
            <w:r>
              <w:rPr>
                <w:rFonts w:cstheme="minorHAnsi"/>
                <w:sz w:val="20"/>
                <w:szCs w:val="20"/>
              </w:rPr>
              <w:t>4.</w:t>
            </w:r>
            <w:r w:rsidRPr="00AD6F9E">
              <w:rPr>
                <w:rFonts w:cstheme="minorHAnsi"/>
                <w:sz w:val="20"/>
                <w:szCs w:val="20"/>
              </w:rPr>
              <w:t>Emotional and behavioral therapies work to find useful responses to both desirable and undesirable behaviors</w:t>
            </w:r>
          </w:p>
        </w:tc>
      </w:tr>
      <w:tr w:rsidR="00864496" w:rsidRPr="00320D0C" w:rsidTr="00200E50">
        <w:trPr>
          <w:trHeight w:val="1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AD6F9E" w:rsidRDefault="00AD6F9E" w:rsidP="00AD6F9E">
            <w:pPr>
              <w:rPr>
                <w:rFonts w:cstheme="minorHAnsi"/>
                <w:sz w:val="20"/>
                <w:szCs w:val="20"/>
              </w:rPr>
            </w:pPr>
            <w:r w:rsidRPr="00AD6F9E">
              <w:rPr>
                <w:rFonts w:cstheme="minorHAnsi"/>
                <w:sz w:val="20"/>
                <w:szCs w:val="20"/>
              </w:rPr>
              <w:lastRenderedPageBreak/>
              <w:t>Turner's syndrome</w:t>
            </w:r>
          </w:p>
        </w:tc>
        <w:tc>
          <w:tcPr>
            <w:tcW w:w="1358" w:type="dxa"/>
          </w:tcPr>
          <w:p w:rsidR="00AD6F9E" w:rsidRPr="004245EF" w:rsidRDefault="00AD6F9E" w:rsidP="00AD6F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XO (1 X FM)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AD6F9E" w:rsidRDefault="002136AF" w:rsidP="002136AF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short height, webbed/Bull </w:t>
            </w:r>
            <w:r w:rsidR="00AD6F9E" w:rsidRPr="00AD6F9E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neck, lack of underarm and pubic hair, and underdeveloped </w:t>
            </w:r>
            <w:r w:rsidR="00AD6F9E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ovaries</w:t>
            </w:r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="00344F0C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, a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nd broad chest, </w:t>
            </w:r>
            <w:r w:rsidR="00344F0C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Individuals are sterile, and lack expected s</w:t>
            </w:r>
            <w:r>
              <w:rPr>
                <w:rFonts w:cstheme="minorHAnsi"/>
                <w:color w:val="2F5496" w:themeColor="accent1" w:themeShade="BF"/>
                <w:sz w:val="20"/>
                <w:szCs w:val="20"/>
              </w:rPr>
              <w:t>econdary sexual characteristics,</w:t>
            </w:r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Mental retardation typically not evident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2136AF" w:rsidP="002136AF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2136AF">
              <w:rPr>
                <w:rFonts w:cstheme="minorHAnsi"/>
                <w:sz w:val="20"/>
                <w:szCs w:val="20"/>
              </w:rPr>
              <w:t>Kleinfelter’s</w:t>
            </w:r>
            <w:proofErr w:type="spellEnd"/>
            <w:r w:rsidRPr="002136AF">
              <w:rPr>
                <w:rFonts w:cstheme="minorHAnsi"/>
                <w:sz w:val="20"/>
                <w:szCs w:val="20"/>
              </w:rPr>
              <w:t xml:space="preserve"> syndrome</w:t>
            </w:r>
          </w:p>
        </w:tc>
        <w:tc>
          <w:tcPr>
            <w:tcW w:w="1358" w:type="dxa"/>
          </w:tcPr>
          <w:p w:rsidR="00F01D11" w:rsidRPr="004245EF" w:rsidRDefault="0021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>XXY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320D0C" w:rsidRDefault="002136AF" w:rsidP="00213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Male/</w:t>
            </w:r>
            <w:r w:rsidR="00344F0C" w:rsidRPr="002136AF">
              <w:rPr>
                <w:rFonts w:cstheme="minorHAnsi"/>
                <w:sz w:val="20"/>
                <w:szCs w:val="20"/>
              </w:rPr>
              <w:t xml:space="preserve"> </w:t>
            </w:r>
            <w:r w:rsidR="00344F0C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tall height, low IQ scores, speech and language </w:t>
            </w:r>
            <w:proofErr w:type="spellStart"/>
            <w:r w:rsidR="00344F0C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difficulty,development</w:t>
            </w:r>
            <w:proofErr w:type="spellEnd"/>
            <w:r w:rsidR="00344F0C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of breast tissue normally seen i</w:t>
            </w:r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n </w:t>
            </w:r>
            <w:proofErr w:type="spellStart"/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females,Little</w:t>
            </w:r>
            <w:proofErr w:type="spellEnd"/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body hair is present, have small testes, </w:t>
            </w:r>
            <w:r w:rsidR="00344F0C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Infert</w:t>
            </w:r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ility results from absent </w:t>
            </w:r>
            <w:proofErr w:type="spellStart"/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sperm,Evidence</w:t>
            </w:r>
            <w:proofErr w:type="spellEnd"/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of mental retardation may or may not be present</w:t>
            </w:r>
            <w:r w:rsidRPr="002136AF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="00344F0C" w:rsidRPr="002136AF">
              <w:rPr>
                <w:rFonts w:cstheme="minorHAnsi"/>
                <w:sz w:val="20"/>
                <w:szCs w:val="20"/>
              </w:rPr>
              <w:t>Disorder occurring due to non</w:t>
            </w:r>
            <w:r>
              <w:rPr>
                <w:rFonts w:cstheme="minorHAnsi"/>
                <w:sz w:val="20"/>
                <w:szCs w:val="20"/>
              </w:rPr>
              <w:t>disjunction of the X chromosome(</w:t>
            </w:r>
            <w:r w:rsidR="00344F0C" w:rsidRPr="002136AF">
              <w:rPr>
                <w:rFonts w:cstheme="minorHAnsi"/>
                <w:sz w:val="20"/>
                <w:szCs w:val="20"/>
              </w:rPr>
              <w:t>The Sperm containing both X and Y combines with an egg containing t</w:t>
            </w:r>
            <w:r>
              <w:rPr>
                <w:rFonts w:cstheme="minorHAnsi"/>
                <w:sz w:val="20"/>
                <w:szCs w:val="20"/>
              </w:rPr>
              <w:t xml:space="preserve">he X, results in a male </w:t>
            </w:r>
            <w:proofErr w:type="spellStart"/>
            <w:r>
              <w:rPr>
                <w:rFonts w:cstheme="minorHAnsi"/>
                <w:sz w:val="20"/>
                <w:szCs w:val="20"/>
              </w:rPr>
              <w:t>child,</w:t>
            </w:r>
            <w:r w:rsidR="00344F0C" w:rsidRPr="002136AF">
              <w:rPr>
                <w:rFonts w:cstheme="minorHAnsi"/>
                <w:sz w:val="20"/>
                <w:szCs w:val="20"/>
              </w:rPr>
              <w:t>The</w:t>
            </w:r>
            <w:proofErr w:type="spellEnd"/>
            <w:r w:rsidR="00344F0C" w:rsidRPr="002136AF">
              <w:rPr>
                <w:rFonts w:cstheme="minorHAnsi"/>
                <w:sz w:val="20"/>
                <w:szCs w:val="20"/>
              </w:rPr>
              <w:t xml:space="preserve"> egg may co</w:t>
            </w:r>
            <w:r>
              <w:rPr>
                <w:rFonts w:cstheme="minorHAnsi"/>
                <w:sz w:val="20"/>
                <w:szCs w:val="20"/>
              </w:rPr>
              <w:t>ntribute the extra X chromosome)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2136AF" w:rsidRDefault="002136AF" w:rsidP="002136AF">
            <w:pPr>
              <w:rPr>
                <w:rFonts w:cstheme="minorHAnsi"/>
                <w:sz w:val="20"/>
                <w:szCs w:val="20"/>
              </w:rPr>
            </w:pPr>
            <w:r w:rsidRPr="002136AF">
              <w:rPr>
                <w:rFonts w:cstheme="minorHAnsi"/>
                <w:sz w:val="20"/>
                <w:szCs w:val="20"/>
              </w:rPr>
              <w:t>Patau syndrome</w:t>
            </w:r>
          </w:p>
        </w:tc>
        <w:tc>
          <w:tcPr>
            <w:tcW w:w="1358" w:type="dxa"/>
          </w:tcPr>
          <w:p w:rsidR="002136AF" w:rsidRDefault="002136AF" w:rsidP="0021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136AF">
              <w:rPr>
                <w:rFonts w:cstheme="minorHAnsi"/>
                <w:b/>
                <w:bCs/>
                <w:sz w:val="16"/>
                <w:szCs w:val="16"/>
              </w:rPr>
              <w:t xml:space="preserve">trisomy </w:t>
            </w:r>
          </w:p>
          <w:p w:rsidR="00F01D11" w:rsidRPr="002136AF" w:rsidRDefault="002136AF" w:rsidP="002136A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cstheme="minorHAnsi"/>
                <w:b/>
                <w:bCs/>
                <w:sz w:val="16"/>
                <w:szCs w:val="16"/>
              </w:rPr>
              <w:t>ch</w:t>
            </w:r>
            <w:proofErr w:type="spellEnd"/>
            <w:r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  <w:r w:rsidRPr="002136AF">
              <w:rPr>
                <w:rFonts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2136AF" w:rsidRDefault="002136AF" w:rsidP="002136AF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Heart defects, abnormalities of the eyes, ears, brain and spinal cord, cleft palate and/or lip, small head, low IQ scores, additional fingers and toes, 95% mortality in the first year of life, children rarely live past a few months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2136AF" w:rsidRDefault="002136AF" w:rsidP="002136AF">
            <w:pPr>
              <w:rPr>
                <w:rFonts w:cstheme="minorHAnsi"/>
                <w:sz w:val="20"/>
                <w:szCs w:val="20"/>
              </w:rPr>
            </w:pPr>
            <w:r w:rsidRPr="002136AF">
              <w:rPr>
                <w:rFonts w:cstheme="minorHAnsi"/>
                <w:sz w:val="20"/>
                <w:szCs w:val="20"/>
              </w:rPr>
              <w:t>Edward’s Syndrome</w:t>
            </w:r>
          </w:p>
        </w:tc>
        <w:tc>
          <w:tcPr>
            <w:tcW w:w="1358" w:type="dxa"/>
          </w:tcPr>
          <w:p w:rsidR="002136AF" w:rsidRPr="002136AF" w:rsidRDefault="002136AF" w:rsidP="0021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136AF">
              <w:rPr>
                <w:rFonts w:cstheme="minorHAnsi"/>
                <w:b/>
                <w:bCs/>
                <w:sz w:val="16"/>
                <w:szCs w:val="16"/>
              </w:rPr>
              <w:t xml:space="preserve">trisomy </w:t>
            </w:r>
          </w:p>
          <w:p w:rsidR="00F01D11" w:rsidRPr="004245EF" w:rsidRDefault="002136AF" w:rsidP="002136A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2136AF">
              <w:rPr>
                <w:rFonts w:cstheme="minorHAnsi"/>
                <w:b/>
                <w:bCs/>
                <w:sz w:val="16"/>
                <w:szCs w:val="16"/>
              </w:rPr>
              <w:t>ch18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2136AF" w:rsidRDefault="00344F0C" w:rsidP="002136AF">
            <w:pPr>
              <w:rPr>
                <w:rFonts w:cstheme="minorHAnsi"/>
                <w:color w:val="2F5496" w:themeColor="accent1" w:themeShade="BF"/>
                <w:sz w:val="20"/>
                <w:szCs w:val="20"/>
              </w:rPr>
            </w:pPr>
            <w:r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Slow growth before birth, low birth weight, abnormal organ growth, heart defects, small head, 90-95% morta</w:t>
            </w:r>
            <w:r w:rsidR="002136AF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lity rate during the first y</w:t>
            </w:r>
            <w:r w:rsid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ear-&gt;</w:t>
            </w:r>
            <w:r w:rsidR="002136AF" w:rsidRPr="002136AF">
              <w:rPr>
                <w:rFonts w:cstheme="minorHAnsi"/>
                <w:color w:val="2F5496" w:themeColor="accent1" w:themeShade="BF"/>
                <w:sz w:val="20"/>
                <w:szCs w:val="20"/>
              </w:rPr>
              <w:t>1 in 12 babies will survive beyond one year &amp; they will live with severe physical &amp; mental disabilities</w:t>
            </w: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Default="002136AF" w:rsidP="002136AF">
            <w:pPr>
              <w:rPr>
                <w:rFonts w:cstheme="minorHAnsi"/>
                <w:sz w:val="20"/>
                <w:szCs w:val="20"/>
              </w:rPr>
            </w:pPr>
            <w:r w:rsidRPr="002136AF">
              <w:rPr>
                <w:rFonts w:cstheme="minorHAnsi"/>
                <w:sz w:val="20"/>
                <w:szCs w:val="20"/>
              </w:rPr>
              <w:t>SEVERE COMBINE IMMUNODEFICIENCY</w:t>
            </w:r>
          </w:p>
          <w:p w:rsidR="002136AF" w:rsidRPr="00320D0C" w:rsidRDefault="002136AF" w:rsidP="002136A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(SCID)</w:t>
            </w:r>
          </w:p>
        </w:tc>
        <w:tc>
          <w:tcPr>
            <w:tcW w:w="1358" w:type="dxa"/>
          </w:tcPr>
          <w:p w:rsidR="00F01D11" w:rsidRDefault="0036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Half liked to X (passed by mother) </w:t>
            </w:r>
          </w:p>
          <w:p w:rsidR="003657B3" w:rsidRPr="004245EF" w:rsidRDefault="003657B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b/>
                <w:bCs/>
                <w:sz w:val="16"/>
                <w:szCs w:val="16"/>
              </w:rPr>
              <w:t xml:space="preserve">All  forms are inherited 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F01D11" w:rsidRPr="002136AF" w:rsidRDefault="002136AF" w:rsidP="003657B3">
            <w:pPr>
              <w:rPr>
                <w:rFonts w:cstheme="minorHAnsi"/>
                <w:sz w:val="20"/>
                <w:szCs w:val="20"/>
              </w:rPr>
            </w:pPr>
            <w:r w:rsidRPr="002136AF">
              <w:rPr>
                <w:rFonts w:cstheme="minorHAnsi"/>
                <w:sz w:val="20"/>
                <w:szCs w:val="20"/>
              </w:rPr>
              <w:t>ALYMPHOCYTOSIS,GLANZMANN–RINIKER SYNDROME,SEVERE MIXED IMMUNODEFICIENCY SYNDROME,THYMIC ALYMPHOPLASIA /group of rare, sometimes fatal, congenital disorders characterized b</w:t>
            </w:r>
            <w:r w:rsidR="003657B3">
              <w:rPr>
                <w:rFonts w:cstheme="minorHAnsi"/>
                <w:sz w:val="20"/>
                <w:szCs w:val="20"/>
              </w:rPr>
              <w:t xml:space="preserve">y </w:t>
            </w:r>
            <w:r w:rsidR="003657B3" w:rsidRPr="003657B3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little or no immune </w:t>
            </w:r>
            <w:proofErr w:type="spellStart"/>
            <w:r w:rsidR="003657B3" w:rsidRPr="003657B3">
              <w:rPr>
                <w:rFonts w:cstheme="minorHAnsi"/>
                <w:color w:val="2F5496" w:themeColor="accent1" w:themeShade="BF"/>
                <w:sz w:val="20"/>
                <w:szCs w:val="20"/>
              </w:rPr>
              <w:t>respons</w:t>
            </w:r>
            <w:proofErr w:type="spellEnd"/>
            <w:r w:rsidR="003657B3" w:rsidRPr="003657B3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due to defect in the specialized white blood cells (B- and T-lymphocytes</w:t>
            </w:r>
            <w:r w:rsidR="003657B3">
              <w:rPr>
                <w:rFonts w:cstheme="minorHAnsi"/>
                <w:color w:val="2F5496" w:themeColor="accent1" w:themeShade="BF"/>
                <w:sz w:val="20"/>
                <w:szCs w:val="20"/>
              </w:rPr>
              <w:t>-&gt;&gt;</w:t>
            </w:r>
            <w:r w:rsidR="003657B3" w:rsidRPr="003657B3">
              <w:rPr>
                <w:rFonts w:cstheme="minorHAnsi"/>
                <w:color w:val="2F5496" w:themeColor="accent1" w:themeShade="BF"/>
                <w:sz w:val="20"/>
                <w:szCs w:val="20"/>
              </w:rPr>
              <w:t>recurrent infections such as pneumonia, meningitis and chicken pox, and can di</w:t>
            </w:r>
            <w:r w:rsidR="003657B3">
              <w:rPr>
                <w:rFonts w:cstheme="minorHAnsi"/>
                <w:color w:val="2F5496" w:themeColor="accent1" w:themeShade="BF"/>
                <w:sz w:val="20"/>
                <w:szCs w:val="20"/>
              </w:rPr>
              <w:t>e before the first year of life/</w:t>
            </w:r>
            <w:r w:rsidR="003657B3" w:rsidRPr="003657B3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</w:t>
            </w:r>
            <w:r w:rsidR="003657B3" w:rsidRPr="003657B3">
              <w:rPr>
                <w:rFonts w:cstheme="minorHAnsi"/>
                <w:color w:val="70AD47" w:themeColor="accent6"/>
                <w:sz w:val="20"/>
                <w:szCs w:val="20"/>
              </w:rPr>
              <w:t>invasive, new treatments such as bone marrow and stem-cell transplantation save as many as 80% of SCID patients</w:t>
            </w:r>
            <w:r w:rsidR="003657B3">
              <w:rPr>
                <w:rFonts w:cstheme="minorHAnsi"/>
                <w:sz w:val="20"/>
                <w:szCs w:val="20"/>
              </w:rPr>
              <w:t xml:space="preserve"> /</w:t>
            </w:r>
            <w:r w:rsidRPr="003657B3">
              <w:rPr>
                <w:rFonts w:cstheme="minorHAnsi"/>
                <w:color w:val="C45911" w:themeColor="accent2" w:themeShade="BF"/>
                <w:sz w:val="20"/>
                <w:szCs w:val="20"/>
              </w:rPr>
              <w:t>commonly known as "bubble boy"</w:t>
            </w:r>
            <w:r w:rsidRPr="002136AF">
              <w:rPr>
                <w:rFonts w:cstheme="minorHAnsi"/>
                <w:sz w:val="20"/>
                <w:szCs w:val="20"/>
              </w:rPr>
              <w:t xml:space="preserve"> </w:t>
            </w:r>
            <w:r w:rsidR="003657B3">
              <w:rPr>
                <w:rFonts w:cstheme="minorHAnsi"/>
                <w:sz w:val="20"/>
                <w:szCs w:val="20"/>
              </w:rPr>
              <w:t xml:space="preserve">cause famous boy </w:t>
            </w:r>
            <w:r w:rsidR="003657B3" w:rsidRPr="003657B3">
              <w:rPr>
                <w:rFonts w:cstheme="minorHAnsi"/>
                <w:sz w:val="20"/>
                <w:szCs w:val="20"/>
              </w:rPr>
              <w:t>David Vetter,</w:t>
            </w:r>
            <w:r w:rsidR="003657B3">
              <w:rPr>
                <w:rFonts w:cstheme="minorHAnsi"/>
                <w:sz w:val="20"/>
                <w:szCs w:val="20"/>
              </w:rPr>
              <w:t xml:space="preserve"> lived in a </w:t>
            </w:r>
            <w:proofErr w:type="spellStart"/>
            <w:r w:rsidR="003657B3">
              <w:rPr>
                <w:rFonts w:cstheme="minorHAnsi"/>
                <w:sz w:val="20"/>
                <w:szCs w:val="20"/>
              </w:rPr>
              <w:t>sterial</w:t>
            </w:r>
            <w:proofErr w:type="spellEnd"/>
            <w:r w:rsidR="003657B3">
              <w:rPr>
                <w:rFonts w:cstheme="minorHAnsi"/>
                <w:sz w:val="20"/>
                <w:szCs w:val="20"/>
              </w:rPr>
              <w:t xml:space="preserve"> bubble and </w:t>
            </w:r>
            <w:proofErr w:type="spellStart"/>
            <w:r w:rsidR="003657B3">
              <w:rPr>
                <w:rFonts w:cstheme="minorHAnsi"/>
                <w:sz w:val="20"/>
                <w:szCs w:val="20"/>
              </w:rPr>
              <w:t>diest</w:t>
            </w:r>
            <w:proofErr w:type="spellEnd"/>
            <w:r w:rsidR="003657B3">
              <w:rPr>
                <w:rFonts w:cstheme="minorHAnsi"/>
                <w:sz w:val="20"/>
                <w:szCs w:val="20"/>
              </w:rPr>
              <w:t xml:space="preserve"> at 12 from unscreened EBV right after </w:t>
            </w:r>
            <w:r w:rsidR="003657B3" w:rsidRPr="003657B3">
              <w:rPr>
                <w:rFonts w:cstheme="minorHAnsi"/>
                <w:sz w:val="20"/>
                <w:szCs w:val="20"/>
              </w:rPr>
              <w:t>his newly transplanted bone marrow from his sister, an unmatched bone marrow donor</w:t>
            </w:r>
            <w:r w:rsidR="003657B3">
              <w:rPr>
                <w:rFonts w:cstheme="minorHAnsi"/>
                <w:sz w:val="20"/>
                <w:szCs w:val="20"/>
              </w:rPr>
              <w:t xml:space="preserve"> /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 xml:space="preserve"> </w:t>
            </w:r>
            <w:r w:rsidR="003657B3">
              <w:rPr>
                <w:rFonts w:cstheme="minorHAnsi"/>
                <w:color w:val="7030A0"/>
                <w:sz w:val="20"/>
                <w:szCs w:val="20"/>
              </w:rPr>
              <w:t>(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TYPES :</w:t>
            </w:r>
            <w:r w:rsidR="003657B3" w:rsidRPr="003657B3">
              <w:rPr>
                <w:rFonts w:ascii="Calibri" w:eastAsia="+mn-ea" w:hAnsi="Calibri" w:cs="+mn-cs"/>
                <w:color w:val="7030A0"/>
                <w:kern w:val="24"/>
                <w:sz w:val="64"/>
                <w:szCs w:val="64"/>
              </w:rPr>
              <w:t xml:space="preserve"> </w:t>
            </w:r>
            <w:r w:rsidR="00344F0C" w:rsidRPr="003657B3">
              <w:rPr>
                <w:rFonts w:cstheme="minorHAnsi"/>
                <w:color w:val="7030A0"/>
                <w:sz w:val="20"/>
                <w:szCs w:val="20"/>
              </w:rPr>
              <w:t>X-linked severe combined immunodeficiency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/</w:t>
            </w:r>
            <w:r w:rsidR="00344F0C" w:rsidRPr="003657B3">
              <w:rPr>
                <w:rFonts w:cstheme="minorHAnsi"/>
                <w:color w:val="7030A0"/>
                <w:sz w:val="20"/>
                <w:szCs w:val="20"/>
              </w:rPr>
              <w:t>Adenosine deaminase deficiency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/</w:t>
            </w:r>
            <w:r w:rsidR="00344F0C" w:rsidRPr="003657B3">
              <w:rPr>
                <w:rFonts w:cstheme="minorHAnsi"/>
                <w:color w:val="7030A0"/>
                <w:sz w:val="20"/>
                <w:szCs w:val="20"/>
              </w:rPr>
              <w:t>Purine nucleoside phosphorylase deficiency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/</w:t>
            </w:r>
            <w:r w:rsidR="00344F0C" w:rsidRPr="003657B3">
              <w:rPr>
                <w:rFonts w:cstheme="minorHAnsi"/>
                <w:color w:val="7030A0"/>
                <w:sz w:val="20"/>
                <w:szCs w:val="20"/>
              </w:rPr>
              <w:t xml:space="preserve">Reticular dysgenesis 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/</w:t>
            </w:r>
            <w:r w:rsidR="00344F0C" w:rsidRPr="003657B3">
              <w:rPr>
                <w:rFonts w:cstheme="minorHAnsi"/>
                <w:color w:val="7030A0"/>
                <w:sz w:val="20"/>
                <w:szCs w:val="20"/>
              </w:rPr>
              <w:t>Omenn syndrome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/</w:t>
            </w:r>
            <w:r w:rsidR="00344F0C" w:rsidRPr="003657B3">
              <w:rPr>
                <w:rFonts w:cstheme="minorHAnsi"/>
                <w:color w:val="7030A0"/>
                <w:sz w:val="20"/>
                <w:szCs w:val="20"/>
              </w:rPr>
              <w:t>Bare lymphocyte syndrome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/J</w:t>
            </w:r>
            <w:r w:rsidR="00344F0C" w:rsidRPr="003657B3">
              <w:rPr>
                <w:rFonts w:cstheme="minorHAnsi"/>
                <w:color w:val="7030A0"/>
                <w:sz w:val="20"/>
                <w:szCs w:val="20"/>
              </w:rPr>
              <w:t>AK3{Janus Kinase-3}</w:t>
            </w:r>
            <w:r w:rsidR="003657B3" w:rsidRPr="003657B3">
              <w:rPr>
                <w:rFonts w:cstheme="minorHAnsi"/>
                <w:color w:val="7030A0"/>
                <w:sz w:val="20"/>
                <w:szCs w:val="20"/>
              </w:rPr>
              <w:t>.</w:t>
            </w:r>
            <w:r w:rsidR="003657B3">
              <w:rPr>
                <w:rFonts w:cstheme="minorHAnsi"/>
                <w:color w:val="7030A0"/>
                <w:sz w:val="20"/>
                <w:szCs w:val="20"/>
              </w:rPr>
              <w:t>)</w:t>
            </w:r>
          </w:p>
        </w:tc>
      </w:tr>
      <w:tr w:rsidR="00864496" w:rsidRPr="00320D0C" w:rsidTr="0020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F01D11" w:rsidRPr="00320D0C" w:rsidRDefault="003657B3" w:rsidP="003657B3">
            <w:pPr>
              <w:rPr>
                <w:rFonts w:cstheme="minorHAnsi"/>
                <w:sz w:val="20"/>
                <w:szCs w:val="20"/>
              </w:rPr>
            </w:pPr>
            <w:r w:rsidRPr="003657B3">
              <w:rPr>
                <w:rFonts w:cstheme="minorHAnsi"/>
                <w:sz w:val="20"/>
                <w:szCs w:val="20"/>
              </w:rPr>
              <w:t>AUTISM</w:t>
            </w:r>
          </w:p>
        </w:tc>
        <w:tc>
          <w:tcPr>
            <w:tcW w:w="1358" w:type="dxa"/>
          </w:tcPr>
          <w:p w:rsidR="00344F0C" w:rsidRDefault="00344F0C" w:rsidP="0034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344F0C">
              <w:rPr>
                <w:rFonts w:cstheme="minorHAnsi"/>
                <w:b/>
                <w:bCs/>
                <w:sz w:val="16"/>
                <w:szCs w:val="16"/>
              </w:rPr>
              <w:t>Complex,</w:t>
            </w:r>
          </w:p>
          <w:p w:rsidR="00344F0C" w:rsidRDefault="00344F0C" w:rsidP="0034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344F0C">
              <w:rPr>
                <w:rFonts w:cstheme="minorHAnsi"/>
                <w:b/>
                <w:bCs/>
                <w:sz w:val="16"/>
                <w:szCs w:val="16"/>
              </w:rPr>
              <w:t>polygenic</w:t>
            </w:r>
          </w:p>
          <w:p w:rsidR="00344F0C" w:rsidRPr="00344F0C" w:rsidRDefault="00344F0C" w:rsidP="0034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 w:rsidRPr="00344F0C">
              <w:rPr>
                <w:rFonts w:cstheme="minorHAnsi"/>
                <w:b/>
                <w:bCs/>
                <w:sz w:val="16"/>
                <w:szCs w:val="16"/>
              </w:rPr>
              <w:t xml:space="preserve"> and </w:t>
            </w:r>
            <w:proofErr w:type="spellStart"/>
            <w:r w:rsidRPr="00344F0C">
              <w:rPr>
                <w:rFonts w:cstheme="minorHAnsi"/>
                <w:b/>
                <w:bCs/>
                <w:sz w:val="16"/>
                <w:szCs w:val="16"/>
              </w:rPr>
              <w:t>multifactoral</w:t>
            </w:r>
            <w:proofErr w:type="spellEnd"/>
            <w:r w:rsidRPr="00344F0C">
              <w:rPr>
                <w:rFonts w:cstheme="minorHAnsi"/>
                <w:b/>
                <w:bCs/>
                <w:sz w:val="16"/>
                <w:szCs w:val="16"/>
              </w:rPr>
              <w:t xml:space="preserve"> </w:t>
            </w:r>
          </w:p>
          <w:p w:rsidR="00344F0C" w:rsidRPr="00344F0C" w:rsidRDefault="00344F0C" w:rsidP="0034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BF8F00" w:themeColor="accent4" w:themeShade="BF"/>
                <w:sz w:val="16"/>
                <w:szCs w:val="16"/>
              </w:rPr>
            </w:pPr>
            <w:r>
              <w:rPr>
                <w:rFonts w:cstheme="minorHAnsi"/>
                <w:color w:val="BF8F00" w:themeColor="accent4" w:themeShade="BF"/>
                <w:sz w:val="16"/>
                <w:szCs w:val="16"/>
              </w:rPr>
              <w:t>#</w:t>
            </w:r>
            <w:r w:rsidRPr="00344F0C">
              <w:rPr>
                <w:rFonts w:cstheme="minorHAnsi"/>
                <w:b/>
                <w:bCs/>
                <w:color w:val="BF8F00" w:themeColor="accent4" w:themeShade="BF"/>
                <w:sz w:val="16"/>
                <w:szCs w:val="16"/>
              </w:rPr>
              <w:t>Highly heritable</w:t>
            </w:r>
          </w:p>
          <w:p w:rsidR="00344F0C" w:rsidRPr="00344F0C" w:rsidRDefault="00344F0C" w:rsidP="0034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</w:pPr>
            <w:r>
              <w:rPr>
                <w:rFonts w:cstheme="minorHAnsi"/>
                <w:color w:val="538135" w:themeColor="accent6" w:themeShade="BF"/>
                <w:sz w:val="16"/>
                <w:szCs w:val="16"/>
              </w:rPr>
              <w:t>#</w:t>
            </w:r>
            <w:r w:rsidRPr="00344F0C">
              <w:rPr>
                <w:rFonts w:cstheme="minorHAnsi"/>
                <w:b/>
                <w:bCs/>
                <w:color w:val="538135" w:themeColor="accent6" w:themeShade="BF"/>
                <w:sz w:val="16"/>
                <w:szCs w:val="16"/>
              </w:rPr>
              <w:t>Gene-environment interaction</w:t>
            </w:r>
          </w:p>
          <w:p w:rsidR="00F01D11" w:rsidRPr="004245EF" w:rsidRDefault="00344F0C" w:rsidP="00344F0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b/>
                <w:bCs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*</w:t>
            </w:r>
            <w:r w:rsidRPr="00344F0C">
              <w:rPr>
                <w:rFonts w:cstheme="minorHAnsi"/>
                <w:sz w:val="16"/>
                <w:szCs w:val="16"/>
              </w:rPr>
              <w:t>Vaccines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344F0C" w:rsidRPr="00344F0C" w:rsidRDefault="00344F0C" w:rsidP="00344F0C">
            <w:pPr>
              <w:rPr>
                <w:rFonts w:cstheme="minorHAnsi"/>
                <w:sz w:val="20"/>
                <w:szCs w:val="20"/>
              </w:rPr>
            </w:pPr>
            <w:r w:rsidRPr="003657B3">
              <w:rPr>
                <w:rFonts w:cstheme="minorHAnsi"/>
                <w:sz w:val="20"/>
                <w:szCs w:val="20"/>
              </w:rPr>
              <w:t xml:space="preserve">Severe </w:t>
            </w:r>
            <w:r w:rsidR="003657B3">
              <w:rPr>
                <w:rFonts w:cstheme="minorHAnsi"/>
                <w:sz w:val="20"/>
                <w:szCs w:val="20"/>
              </w:rPr>
              <w:t>-&gt;</w:t>
            </w:r>
            <w:r w:rsidRPr="003657B3">
              <w:rPr>
                <w:rFonts w:cstheme="minorHAnsi"/>
                <w:sz w:val="20"/>
                <w:szCs w:val="20"/>
              </w:rPr>
              <w:t>from an array of the Autism Spectrum Disorders (ASD)</w:t>
            </w:r>
            <w:r w:rsidR="003657B3">
              <w:rPr>
                <w:rFonts w:cstheme="minorHAnsi"/>
                <w:sz w:val="20"/>
                <w:szCs w:val="20"/>
              </w:rPr>
              <w:t>,another</w:t>
            </w:r>
            <w:r w:rsidRPr="003657B3">
              <w:rPr>
                <w:rFonts w:cstheme="minorHAnsi"/>
                <w:sz w:val="20"/>
                <w:szCs w:val="20"/>
              </w:rPr>
              <w:t xml:space="preserve"> common form of ASD is Asperger Syndrome</w:t>
            </w:r>
            <w:r w:rsidR="003657B3">
              <w:rPr>
                <w:rFonts w:cstheme="minorHAnsi"/>
                <w:sz w:val="20"/>
                <w:szCs w:val="20"/>
              </w:rPr>
              <w:t>/</w:t>
            </w:r>
            <w:r w:rsidRPr="003657B3">
              <w:rPr>
                <w:rFonts w:cstheme="minorHAnsi"/>
                <w:sz w:val="20"/>
                <w:szCs w:val="20"/>
              </w:rPr>
              <w:t>Developmental disorder affects parts of brain, notably the amygdala {are almond-shaped groups of nuclei located deep and medially within the temporal lobes of the brain}, hippocampus{plays important roles in the consolidation of information from short-term memory to long-term memory},and cerebellum</w:t>
            </w:r>
            <w:r>
              <w:rPr>
                <w:rFonts w:cstheme="minorHAnsi"/>
                <w:sz w:val="20"/>
                <w:szCs w:val="20"/>
              </w:rPr>
              <w:t xml:space="preserve">, </w:t>
            </w:r>
            <w:r w:rsidRPr="003657B3">
              <w:rPr>
                <w:rFonts w:cstheme="minorHAnsi"/>
                <w:sz w:val="20"/>
                <w:szCs w:val="20"/>
              </w:rPr>
              <w:t>immune system, and gastrointestinal tract</w:t>
            </w:r>
            <w:r>
              <w:rPr>
                <w:rFonts w:cstheme="minorHAnsi"/>
                <w:sz w:val="20"/>
                <w:szCs w:val="20"/>
              </w:rPr>
              <w:t>/</w:t>
            </w:r>
            <w:r w:rsidRPr="003657B3">
              <w:rPr>
                <w:rFonts w:cstheme="minorHAnsi"/>
                <w:sz w:val="20"/>
                <w:szCs w:val="20"/>
              </w:rPr>
              <w:t xml:space="preserve">1 out of 150 </w:t>
            </w:r>
            <w:r>
              <w:rPr>
                <w:rFonts w:cstheme="minorHAnsi"/>
                <w:sz w:val="20"/>
                <w:szCs w:val="20"/>
              </w:rPr>
              <w:t xml:space="preserve">/males&gt;females/  </w:t>
            </w:r>
            <w:r w:rsidRPr="00344F0C">
              <w:rPr>
                <w:rFonts w:cstheme="minorHAnsi"/>
                <w:color w:val="2F5496" w:themeColor="accent1" w:themeShade="BF"/>
                <w:sz w:val="20"/>
                <w:szCs w:val="20"/>
              </w:rPr>
              <w:t>c/f : difficulties with social interaction, problems with verbal and nonverbal communication, repetitive behaviors or narrow, obsessive interests, behaviors can range in impact from mild to disabling.</w:t>
            </w:r>
            <w:r w:rsidRPr="00344F0C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F01D11" w:rsidRPr="00320D0C" w:rsidRDefault="00F01D11" w:rsidP="00F01D1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864496" w:rsidRPr="00320D0C" w:rsidTr="00200E5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344F0C" w:rsidRPr="003657B3" w:rsidRDefault="007936D2" w:rsidP="007936D2">
            <w:pPr>
              <w:rPr>
                <w:rFonts w:cstheme="minorHAnsi"/>
                <w:sz w:val="20"/>
                <w:szCs w:val="20"/>
              </w:rPr>
            </w:pPr>
            <w:r w:rsidRPr="007936D2">
              <w:rPr>
                <w:rFonts w:cstheme="minorHAnsi"/>
                <w:sz w:val="20"/>
                <w:szCs w:val="20"/>
                <w:u w:val="single"/>
              </w:rPr>
              <w:t>P</w:t>
            </w:r>
            <w:r w:rsidRPr="007936D2">
              <w:rPr>
                <w:rFonts w:cstheme="minorHAnsi"/>
                <w:sz w:val="20"/>
                <w:szCs w:val="20"/>
              </w:rPr>
              <w:t>rader-Willi</w:t>
            </w:r>
          </w:p>
        </w:tc>
        <w:tc>
          <w:tcPr>
            <w:tcW w:w="1358" w:type="dxa"/>
          </w:tcPr>
          <w:p w:rsidR="00344F0C" w:rsidRDefault="007936D2" w:rsidP="0079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936D2">
              <w:rPr>
                <w:rFonts w:cstheme="minorHAnsi"/>
                <w:sz w:val="16"/>
                <w:szCs w:val="16"/>
              </w:rPr>
              <w:t xml:space="preserve">Deletion of normally active </w:t>
            </w:r>
            <w:r w:rsidRPr="007936D2">
              <w:rPr>
                <w:rFonts w:cstheme="minorHAnsi"/>
                <w:sz w:val="16"/>
                <w:szCs w:val="16"/>
                <w:u w:val="single"/>
              </w:rPr>
              <w:t>P</w:t>
            </w:r>
            <w:r w:rsidRPr="007936D2">
              <w:rPr>
                <w:rFonts w:cstheme="minorHAnsi"/>
                <w:sz w:val="16"/>
                <w:szCs w:val="16"/>
              </w:rPr>
              <w:t>ATERNAL allele</w:t>
            </w:r>
          </w:p>
          <w:p w:rsidR="007936D2" w:rsidRDefault="007936D2" w:rsidP="007936D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15q(11-13)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7936D2" w:rsidRDefault="0049277C" w:rsidP="007936D2">
            <w:pPr>
              <w:rPr>
                <w:rFonts w:cstheme="minorHAnsi"/>
                <w:color w:val="2E74B5" w:themeColor="accent5" w:themeShade="BF"/>
                <w:sz w:val="20"/>
                <w:szCs w:val="20"/>
              </w:rPr>
            </w:pPr>
            <w:r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>Mental retardation</w:t>
            </w:r>
            <w:r w:rsidR="007936D2"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>/</w:t>
            </w:r>
            <w:r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>Obesity</w:t>
            </w:r>
            <w:r w:rsidR="007936D2"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>/</w:t>
            </w:r>
            <w:r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Hypogonadism </w:t>
            </w:r>
            <w:r w:rsidR="007936D2"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>/</w:t>
            </w:r>
            <w:r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Hypotonia </w:t>
            </w:r>
            <w:r w:rsidR="007936D2"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>/</w:t>
            </w:r>
            <w:r w:rsidRPr="007936D2">
              <w:rPr>
                <w:rFonts w:cstheme="minorHAnsi"/>
                <w:color w:val="2E74B5" w:themeColor="accent5" w:themeShade="BF"/>
                <w:sz w:val="20"/>
                <w:szCs w:val="20"/>
              </w:rPr>
              <w:t xml:space="preserve">At birth usually demonstrates "floppy baby" with "undescended testicles" </w:t>
            </w:r>
          </w:p>
          <w:p w:rsidR="00344F0C" w:rsidRPr="003657B3" w:rsidRDefault="00344F0C" w:rsidP="00344F0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  <w:tr w:rsidR="00864496" w:rsidRPr="00320D0C" w:rsidTr="00200E50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84" w:type="dxa"/>
          </w:tcPr>
          <w:p w:rsidR="00344F0C" w:rsidRPr="003657B3" w:rsidRDefault="007936D2" w:rsidP="007936D2">
            <w:pPr>
              <w:rPr>
                <w:rFonts w:cstheme="minorHAnsi"/>
                <w:sz w:val="20"/>
                <w:szCs w:val="20"/>
              </w:rPr>
            </w:pPr>
            <w:r w:rsidRPr="007936D2">
              <w:rPr>
                <w:rFonts w:cstheme="minorHAnsi"/>
                <w:sz w:val="20"/>
                <w:szCs w:val="20"/>
              </w:rPr>
              <w:t>Angelman’s syndrome “Happy Puppet Syndrome”</w:t>
            </w:r>
          </w:p>
        </w:tc>
        <w:tc>
          <w:tcPr>
            <w:tcW w:w="1358" w:type="dxa"/>
          </w:tcPr>
          <w:p w:rsidR="00344F0C" w:rsidRDefault="007936D2" w:rsidP="007936D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 w:rsidRPr="007936D2">
              <w:rPr>
                <w:rFonts w:cstheme="minorHAnsi"/>
                <w:sz w:val="16"/>
                <w:szCs w:val="16"/>
              </w:rPr>
              <w:t>Deletion of normally active MATERNAL allele</w:t>
            </w:r>
          </w:p>
          <w:p w:rsidR="007936D2" w:rsidRDefault="007936D2" w:rsidP="007936D2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15q(11-13)</w:t>
            </w:r>
          </w:p>
        </w:tc>
        <w:tc>
          <w:tcPr>
            <w:cnfStyle w:val="000100000000" w:firstRow="0" w:lastRow="0" w:firstColumn="0" w:lastColumn="1" w:oddVBand="0" w:evenVBand="0" w:oddHBand="0" w:evenHBand="0" w:firstRowFirstColumn="0" w:firstRowLastColumn="0" w:lastRowFirstColumn="0" w:lastRowLastColumn="0"/>
            <w:tcW w:w="8538" w:type="dxa"/>
          </w:tcPr>
          <w:p w:rsidR="00CB6309" w:rsidRPr="0013602F" w:rsidRDefault="0049277C" w:rsidP="0013602F">
            <w:pPr>
              <w:rPr>
                <w:rFonts w:cstheme="minorHAnsi"/>
                <w:sz w:val="20"/>
                <w:szCs w:val="20"/>
              </w:rPr>
            </w:pP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Mental retardation</w:t>
            </w:r>
            <w:r w:rsidR="0013602F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/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 xml:space="preserve"> seizures</w:t>
            </w:r>
            <w:r w:rsidR="0013602F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/</w:t>
            </w:r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ataxia</w:t>
            </w:r>
            <w:r w:rsidR="0013602F"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/</w:t>
            </w:r>
            <w:proofErr w:type="spellStart"/>
            <w:r w:rsidRPr="0049277C">
              <w:rPr>
                <w:rFonts w:cstheme="minorHAnsi"/>
                <w:color w:val="2F5496" w:themeColor="accent1" w:themeShade="BF"/>
                <w:sz w:val="20"/>
                <w:szCs w:val="20"/>
              </w:rPr>
              <w:t>innapropriate</w:t>
            </w:r>
            <w:proofErr w:type="spellEnd"/>
            <w:r w:rsidRPr="0013602F">
              <w:rPr>
                <w:rFonts w:cstheme="minorHAnsi"/>
                <w:sz w:val="20"/>
                <w:szCs w:val="20"/>
              </w:rPr>
              <w:t xml:space="preserve"> laughter</w:t>
            </w:r>
            <w:proofErr w:type="gramStart"/>
            <w:r w:rsidRPr="0013602F">
              <w:rPr>
                <w:rFonts w:cstheme="minorHAnsi"/>
                <w:sz w:val="20"/>
                <w:szCs w:val="20"/>
              </w:rPr>
              <w:t xml:space="preserve"> </w:t>
            </w:r>
            <w:r w:rsidR="0013602F">
              <w:rPr>
                <w:rFonts w:cstheme="minorHAnsi"/>
                <w:sz w:val="20"/>
                <w:szCs w:val="20"/>
              </w:rPr>
              <w:t>..</w:t>
            </w:r>
            <w:proofErr w:type="gramEnd"/>
            <w:r w:rsidR="0013602F" w:rsidRPr="0013602F">
              <w:rPr>
                <w:rFonts w:ascii="Arial" w:eastAsia="MS PGothic" w:hAnsi="Arial" w:cs="MS PGothic"/>
                <w:color w:val="FFFFFF"/>
                <w:kern w:val="24"/>
                <w:sz w:val="48"/>
                <w:szCs w:val="48"/>
              </w:rPr>
              <w:t xml:space="preserve"> </w:t>
            </w:r>
            <w:r w:rsidRPr="0013602F">
              <w:rPr>
                <w:rFonts w:cstheme="minorHAnsi"/>
                <w:color w:val="000000" w:themeColor="text1"/>
                <w:sz w:val="20"/>
                <w:szCs w:val="20"/>
              </w:rPr>
              <w:t>AS is named after a British </w:t>
            </w:r>
            <w:hyperlink r:id="rId12" w:history="1">
              <w:r w:rsidRPr="0013602F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pediatrician</w:t>
              </w:r>
            </w:hyperlink>
            <w:r w:rsidRPr="0013602F">
              <w:rPr>
                <w:rFonts w:cstheme="minorHAnsi"/>
                <w:color w:val="000000" w:themeColor="text1"/>
                <w:sz w:val="20"/>
                <w:szCs w:val="20"/>
              </w:rPr>
              <w:t>, </w:t>
            </w:r>
            <w:hyperlink r:id="rId13" w:history="1">
              <w:r w:rsidRPr="0013602F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 xml:space="preserve">Harry </w:t>
              </w:r>
            </w:hyperlink>
            <w:hyperlink r:id="rId14" w:history="1">
              <w:r w:rsidRPr="0013602F">
                <w:rPr>
                  <w:rStyle w:val="Hyperlink"/>
                  <w:rFonts w:cstheme="minorHAnsi"/>
                  <w:color w:val="000000" w:themeColor="text1"/>
                  <w:sz w:val="20"/>
                  <w:szCs w:val="20"/>
                  <w:u w:val="none"/>
                </w:rPr>
                <w:t>Angelman</w:t>
              </w:r>
            </w:hyperlink>
            <w:r w:rsidRPr="0013602F">
              <w:rPr>
                <w:rFonts w:cstheme="minorHAnsi"/>
                <w:color w:val="000000" w:themeColor="text1"/>
                <w:sz w:val="20"/>
                <w:szCs w:val="20"/>
              </w:rPr>
              <w:t>, 1965</w:t>
            </w:r>
            <w:r w:rsidR="0013602F">
              <w:rPr>
                <w:rFonts w:cstheme="minorHAnsi"/>
                <w:sz w:val="20"/>
                <w:szCs w:val="20"/>
              </w:rPr>
              <w:t xml:space="preserve"> </w:t>
            </w:r>
            <w:r w:rsidRPr="0013602F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CB6309" w:rsidRPr="0013602F" w:rsidRDefault="0049277C" w:rsidP="0049277C">
            <w:pPr>
              <w:tabs>
                <w:tab w:val="left" w:pos="1005"/>
              </w:tabs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ab/>
            </w:r>
          </w:p>
          <w:p w:rsidR="00344F0C" w:rsidRPr="003657B3" w:rsidRDefault="00344F0C" w:rsidP="00344F0C">
            <w:pPr>
              <w:rPr>
                <w:rFonts w:cstheme="minorHAnsi"/>
                <w:b w:val="0"/>
                <w:bCs w:val="0"/>
                <w:sz w:val="20"/>
                <w:szCs w:val="20"/>
              </w:rPr>
            </w:pPr>
          </w:p>
        </w:tc>
      </w:tr>
    </w:tbl>
    <w:p w:rsidR="0049277C" w:rsidRDefault="00A4125D">
      <w:r>
        <w:rPr>
          <w:noProof/>
        </w:rPr>
        <w:pict>
          <v:rect id="_x0000_s1026" style="position:absolute;margin-left:271pt;margin-top:3.9pt;width:294.7pt;height:53.75pt;z-index:251661312;mso-position-horizontal-relative:text;mso-position-vertical-relative:text">
            <v:textbox>
              <w:txbxContent>
                <w:p w:rsidR="00A4125D" w:rsidRDefault="00A4125D" w:rsidP="00A4125D">
                  <w:r>
                    <w:t xml:space="preserve">Note: Cri du chat, and VHL </w:t>
                  </w:r>
                  <w:proofErr w:type="spellStart"/>
                  <w:r>
                    <w:t>dz</w:t>
                  </w:r>
                  <w:proofErr w:type="spellEnd"/>
                  <w:r>
                    <w:t xml:space="preserve"> are not included in this sum</w:t>
                  </w:r>
                  <w:r>
                    <w:br/>
                    <w:t xml:space="preserve">Also </w:t>
                  </w:r>
                  <w:proofErr w:type="spellStart"/>
                  <w:r>
                    <w:t>colour</w:t>
                  </w:r>
                  <w:proofErr w:type="spellEnd"/>
                  <w:r>
                    <w:t xml:space="preserve"> blindness-&gt; </w:t>
                  </w:r>
                  <w:r>
                    <w:rPr>
                      <w:rFonts w:ascii="Helvetica" w:hAnsi="Helvetica" w:cs="Helvetica"/>
                      <w:color w:val="1D2129"/>
                      <w:sz w:val="21"/>
                      <w:szCs w:val="21"/>
                      <w:shd w:val="clear" w:color="auto" w:fill="FFFFFF"/>
                    </w:rPr>
                    <w:t xml:space="preserve">X/R / patients can't see red or green </w:t>
                  </w:r>
                  <w:proofErr w:type="spellStart"/>
                  <w:r>
                    <w:rPr>
                      <w:rFonts w:ascii="Helvetica" w:hAnsi="Helvetica" w:cs="Helvetica"/>
                      <w:color w:val="1D2129"/>
                      <w:sz w:val="21"/>
                      <w:szCs w:val="21"/>
                      <w:shd w:val="clear" w:color="auto" w:fill="FFFFFF"/>
                    </w:rPr>
                    <w:t>coloured</w:t>
                  </w:r>
                  <w:proofErr w:type="spellEnd"/>
                  <w:r>
                    <w:rPr>
                      <w:rFonts w:ascii="Helvetica" w:hAnsi="Helvetica" w:cs="Helvetica"/>
                      <w:color w:val="1D2129"/>
                      <w:sz w:val="21"/>
                      <w:szCs w:val="21"/>
                      <w:shd w:val="clear" w:color="auto" w:fill="FFFFFF"/>
                    </w:rPr>
                    <w:t xml:space="preserve"> thing</w:t>
                  </w:r>
                  <w:r>
                    <w:rPr>
                      <w:rFonts w:ascii="Helvetica" w:hAnsi="Helvetica" w:cs="Helvetica"/>
                      <w:color w:val="1D2129"/>
                      <w:sz w:val="21"/>
                      <w:szCs w:val="21"/>
                      <w:shd w:val="clear" w:color="auto" w:fill="FFFFFF"/>
                    </w:rPr>
                    <w:t>s</w:t>
                  </w:r>
                </w:p>
              </w:txbxContent>
            </v:textbox>
          </v:rect>
        </w:pict>
      </w:r>
      <w:r w:rsidR="0049277C">
        <w:t>Ch</w:t>
      </w:r>
      <w:proofErr w:type="gramStart"/>
      <w:r w:rsidR="0049277C">
        <w:t>16 :</w:t>
      </w:r>
      <w:proofErr w:type="gramEnd"/>
      <w:r w:rsidR="0049277C">
        <w:t xml:space="preserve"> APKD/</w:t>
      </w:r>
      <w:proofErr w:type="spellStart"/>
      <w:r w:rsidR="0049277C">
        <w:t>thalasemia</w:t>
      </w:r>
      <w:proofErr w:type="spellEnd"/>
    </w:p>
    <w:p w:rsidR="00C05B55" w:rsidRDefault="0049277C" w:rsidP="00A4125D">
      <w:r>
        <w:t>Ch</w:t>
      </w:r>
      <w:proofErr w:type="gramStart"/>
      <w:r>
        <w:t>15 :</w:t>
      </w:r>
      <w:proofErr w:type="gramEnd"/>
      <w:r>
        <w:t xml:space="preserve"> </w:t>
      </w:r>
      <w:proofErr w:type="spellStart"/>
      <w:r>
        <w:t>marfan’s</w:t>
      </w:r>
      <w:proofErr w:type="spellEnd"/>
      <w:r>
        <w:t xml:space="preserve"> /</w:t>
      </w:r>
      <w:proofErr w:type="spellStart"/>
      <w:r>
        <w:t>taysach</w:t>
      </w:r>
      <w:proofErr w:type="spellEnd"/>
      <w:r>
        <w:t>/</w:t>
      </w:r>
      <w:proofErr w:type="spellStart"/>
      <w:r>
        <w:t>prader</w:t>
      </w:r>
      <w:proofErr w:type="spellEnd"/>
      <w:r>
        <w:t xml:space="preserve"> </w:t>
      </w:r>
      <w:proofErr w:type="spellStart"/>
      <w:r>
        <w:t>willi</w:t>
      </w:r>
      <w:proofErr w:type="spellEnd"/>
      <w:r>
        <w:t>/AS</w:t>
      </w:r>
      <w:r w:rsidR="00A4125D">
        <w:br/>
      </w:r>
      <w:r w:rsidR="00C05B55">
        <w:t xml:space="preserve">TNR : </w:t>
      </w:r>
      <w:proofErr w:type="spellStart"/>
      <w:r w:rsidR="00C05B55">
        <w:t>huntigton’s</w:t>
      </w:r>
      <w:proofErr w:type="spellEnd"/>
      <w:r w:rsidR="00C05B55">
        <w:t xml:space="preserve"> / fragile X s / Myotonic dystrophy</w:t>
      </w:r>
    </w:p>
    <w:sectPr w:rsidR="00C05B55" w:rsidSect="004245EF">
      <w:pgSz w:w="12240" w:h="15840"/>
      <w:pgMar w:top="720" w:right="630" w:bottom="36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roman"/>
    <w:pitch w:val="default"/>
    <w:sig w:usb0="E00002FF" w:usb1="6AC7FDFB" w:usb2="08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D9766C"/>
    <w:multiLevelType w:val="hybridMultilevel"/>
    <w:tmpl w:val="BEE83BEE"/>
    <w:lvl w:ilvl="0" w:tplc="F1724C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978B6"/>
    <w:rsid w:val="00115D7B"/>
    <w:rsid w:val="0013602F"/>
    <w:rsid w:val="00152E0B"/>
    <w:rsid w:val="0019246F"/>
    <w:rsid w:val="001978B6"/>
    <w:rsid w:val="00200E50"/>
    <w:rsid w:val="002136AF"/>
    <w:rsid w:val="00320D0C"/>
    <w:rsid w:val="00344F0C"/>
    <w:rsid w:val="003657B3"/>
    <w:rsid w:val="004245EF"/>
    <w:rsid w:val="0049277C"/>
    <w:rsid w:val="005527BC"/>
    <w:rsid w:val="005A648D"/>
    <w:rsid w:val="0061217B"/>
    <w:rsid w:val="007936D2"/>
    <w:rsid w:val="00864496"/>
    <w:rsid w:val="009000B9"/>
    <w:rsid w:val="00A4125D"/>
    <w:rsid w:val="00A63E78"/>
    <w:rsid w:val="00A80B23"/>
    <w:rsid w:val="00AD6F9E"/>
    <w:rsid w:val="00BA104A"/>
    <w:rsid w:val="00C05B55"/>
    <w:rsid w:val="00CB6309"/>
    <w:rsid w:val="00D75EBF"/>
    <w:rsid w:val="00F01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F3FC1B8"/>
  <w15:docId w15:val="{8FB4193A-D5C7-4541-ADC4-BF78C9C61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15D7B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78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1978B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paragraph" w:styleId="ListParagraph">
    <w:name w:val="List Paragraph"/>
    <w:basedOn w:val="Normal"/>
    <w:uiPriority w:val="34"/>
    <w:qFormat/>
    <w:rsid w:val="00BA104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F01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B23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152E0B"/>
    <w:rPr>
      <w:i/>
      <w:iCs/>
    </w:rPr>
  </w:style>
  <w:style w:type="character" w:styleId="Hyperlink">
    <w:name w:val="Hyperlink"/>
    <w:basedOn w:val="DefaultParagraphFont"/>
    <w:uiPriority w:val="99"/>
    <w:unhideWhenUsed/>
    <w:rsid w:val="0013602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4596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8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432957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201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84904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47622">
          <w:marLeft w:val="70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10024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6470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180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31119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551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867906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561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885373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926429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2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83004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7845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16807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132241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012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7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4015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511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88536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137100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1896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701081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2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37734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5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57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647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080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22931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2432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1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850499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366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0018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78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838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05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17831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6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052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98409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93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36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3885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3178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250149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61422">
          <w:marLeft w:val="43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04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707041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63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57683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4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4454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2474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0260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752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8259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766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634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9989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439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36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88281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323512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17778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40971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696053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467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468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066113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9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31662">
          <w:marLeft w:val="1800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59748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545834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2266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46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789990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52195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3436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138888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03894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44745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66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650146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9981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8097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017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2771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617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85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09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739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3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82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441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7233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178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504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2320">
          <w:marLeft w:val="116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96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98002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8361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01087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888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7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0455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2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68893">
          <w:marLeft w:val="66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6082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1848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50591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4299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2817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02703">
          <w:marLeft w:val="1138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45710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6435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82750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8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216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7906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72660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36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76085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8565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4814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519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864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249581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2407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041561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5838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54240">
          <w:marLeft w:val="252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21517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326839">
          <w:marLeft w:val="1800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86436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3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01406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580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92675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3766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44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28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09412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90922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5790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433264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7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732918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77807">
          <w:marLeft w:val="1138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72916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56602">
          <w:marLeft w:val="1584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7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9133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8297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9430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348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46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9277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8592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8120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42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1071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32892">
          <w:marLeft w:val="662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9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47852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98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77676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0620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95341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7998">
          <w:marLeft w:val="180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7486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7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40083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28024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3791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42453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41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4212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29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0465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97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75836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191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74164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34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77274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403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41576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453036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6588">
          <w:marLeft w:val="720"/>
          <w:marRight w:val="0"/>
          <w:marTop w:val="3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31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70434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010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296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7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729833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10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39487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585379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69630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963107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56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077446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809268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504801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60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7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650303">
          <w:marLeft w:val="66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426270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273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07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32117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3971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86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474659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832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019832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1986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1980">
          <w:marLeft w:val="129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33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366494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6092678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071355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69694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58554">
          <w:marLeft w:val="1138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4925">
          <w:marLeft w:val="1584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31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89174">
          <w:marLeft w:val="1584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16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71058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562632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21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61177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5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136169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247353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57728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9346">
          <w:marLeft w:val="1138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81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22517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448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08489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31252">
          <w:marLeft w:val="252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99931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6753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060397">
          <w:marLeft w:val="1166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343372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2140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4407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90109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639751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4708">
          <w:marLeft w:val="1800"/>
          <w:marRight w:val="0"/>
          <w:marTop w:val="9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90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8682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48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637954">
          <w:marLeft w:val="1800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41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046664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50572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14903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0200">
          <w:marLeft w:val="129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731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19545">
          <w:marLeft w:val="706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2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393">
          <w:marLeft w:val="180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41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538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73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689370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0025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429904">
          <w:marLeft w:val="1584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1889">
          <w:marLeft w:val="1138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83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553868">
          <w:marLeft w:val="1584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57832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240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52466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2435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354007">
          <w:marLeft w:val="662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n.wikipedia.org/wiki/Allele" TargetMode="External"/><Relationship Id="rId13" Type="http://schemas.openxmlformats.org/officeDocument/2006/relationships/hyperlink" Target="https://en.wikipedia.org/wiki/Harry_Angelman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en.wikipedia.org/wiki/Pediatricia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en.wikipedia.org/wiki/Dominance_(genetics)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n.wikipedia.org/wiki/Recessive" TargetMode="External"/><Relationship Id="rId14" Type="http://schemas.openxmlformats.org/officeDocument/2006/relationships/hyperlink" Target="https://en.wikipedia.org/wiki/Harry_Angelma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36AA6-4BB7-4C85-AF11-4343F781AC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4</Pages>
  <Words>2906</Words>
  <Characters>16565</Characters>
  <Application>Microsoft Office Word</Application>
  <DocSecurity>0</DocSecurity>
  <Lines>138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sikq1</dc:creator>
  <cp:lastModifiedBy>Sima Shihab</cp:lastModifiedBy>
  <cp:revision>3</cp:revision>
  <dcterms:created xsi:type="dcterms:W3CDTF">2019-05-13T19:00:00Z</dcterms:created>
  <dcterms:modified xsi:type="dcterms:W3CDTF">2019-06-09T09:28:00Z</dcterms:modified>
</cp:coreProperties>
</file>